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029" w:rsidRPr="009A464B" w:rsidRDefault="0095158A" w:rsidP="00BD4029">
      <w:pPr>
        <w:pStyle w:val="aff"/>
        <w:spacing w:after="480"/>
      </w:pPr>
      <w:r w:rsidRPr="009A464B">
        <w:rPr>
          <w:noProof/>
        </w:rPr>
        <w:drawing>
          <wp:anchor distT="0" distB="0" distL="114300" distR="114300" simplePos="0" relativeHeight="251658240" behindDoc="0" locked="0" layoutInCell="1" allowOverlap="1">
            <wp:simplePos x="0" y="0"/>
            <wp:positionH relativeFrom="column">
              <wp:posOffset>2647787</wp:posOffset>
            </wp:positionH>
            <wp:positionV relativeFrom="paragraph">
              <wp:posOffset>550545</wp:posOffset>
            </wp:positionV>
            <wp:extent cx="968721" cy="430039"/>
            <wp:effectExtent l="0" t="0" r="0" b="8255"/>
            <wp:wrapNone/>
            <wp:docPr id="4" name="Рисунок 4" descr="Mishkina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shkinaOV"/>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8721" cy="430039"/>
                    </a:xfrm>
                    <a:prstGeom prst="rect">
                      <a:avLst/>
                    </a:prstGeom>
                    <a:noFill/>
                    <a:ln>
                      <a:noFill/>
                    </a:ln>
                  </pic:spPr>
                </pic:pic>
              </a:graphicData>
            </a:graphic>
            <wp14:sizeRelH relativeFrom="page">
              <wp14:pctWidth>0</wp14:pctWidth>
            </wp14:sizeRelH>
            <wp14:sizeRelV relativeFrom="page">
              <wp14:pctHeight>0</wp14:pctHeight>
            </wp14:sizeRelV>
          </wp:anchor>
        </w:drawing>
      </w:r>
      <w:r w:rsidR="00BD4029" w:rsidRPr="009A464B">
        <w:t>Список исполнителей</w:t>
      </w:r>
    </w:p>
    <w:p w:rsidR="00BD4029" w:rsidRPr="009A464B" w:rsidRDefault="0095158A" w:rsidP="00BD4029">
      <w:pPr>
        <w:pStyle w:val="afff3"/>
        <w:spacing w:before="240" w:line="480" w:lineRule="auto"/>
        <w:ind w:right="4230"/>
      </w:pPr>
      <w:r w:rsidRPr="009A464B">
        <w:rPr>
          <w:noProof/>
        </w:rPr>
        <w:drawing>
          <wp:anchor distT="0" distB="0" distL="114300" distR="114300" simplePos="0" relativeHeight="251660288" behindDoc="0" locked="0" layoutInCell="1" allowOverlap="1">
            <wp:simplePos x="0" y="0"/>
            <wp:positionH relativeFrom="column">
              <wp:posOffset>2766060</wp:posOffset>
            </wp:positionH>
            <wp:positionV relativeFrom="paragraph">
              <wp:posOffset>311622</wp:posOffset>
            </wp:positionV>
            <wp:extent cx="579120" cy="361950"/>
            <wp:effectExtent l="0" t="0" r="0" b="0"/>
            <wp:wrapNone/>
            <wp:docPr id="5" name="Рисунок 5" descr="TagirovF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girovF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9120"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5C0E8D" w:rsidRPr="009A464B">
        <w:t xml:space="preserve">Зам. начальника </w:t>
      </w:r>
      <w:proofErr w:type="spellStart"/>
      <w:r w:rsidR="005C0E8D" w:rsidRPr="009A464B">
        <w:t>ОАТиС</w:t>
      </w:r>
      <w:proofErr w:type="spellEnd"/>
      <w:r w:rsidR="00BD4029" w:rsidRPr="009A464B">
        <w:tab/>
      </w:r>
      <w:r w:rsidR="005C0E8D" w:rsidRPr="009A464B">
        <w:t>О</w:t>
      </w:r>
      <w:r w:rsidR="00BD4029" w:rsidRPr="009A464B">
        <w:t>.</w:t>
      </w:r>
      <w:r w:rsidR="005C0E8D" w:rsidRPr="009A464B">
        <w:t>В</w:t>
      </w:r>
      <w:r w:rsidR="00BD4029" w:rsidRPr="009A464B">
        <w:t xml:space="preserve">. </w:t>
      </w:r>
      <w:r w:rsidR="005C0E8D" w:rsidRPr="009A464B">
        <w:t>Мишкина</w:t>
      </w:r>
    </w:p>
    <w:p w:rsidR="00BD4029" w:rsidRPr="009A464B" w:rsidRDefault="005C0E8D" w:rsidP="00BD4029">
      <w:pPr>
        <w:pStyle w:val="afff3"/>
        <w:spacing w:line="480" w:lineRule="auto"/>
      </w:pPr>
      <w:r w:rsidRPr="009A464B">
        <w:t xml:space="preserve">Начальник </w:t>
      </w:r>
      <w:proofErr w:type="spellStart"/>
      <w:r w:rsidRPr="009A464B">
        <w:t>ОАТиС</w:t>
      </w:r>
      <w:proofErr w:type="spellEnd"/>
      <w:r w:rsidR="00BD4029" w:rsidRPr="009A464B">
        <w:tab/>
      </w:r>
      <w:r w:rsidRPr="009A464B">
        <w:t>Ф.М.</w:t>
      </w:r>
      <w:r w:rsidR="00BD4029" w:rsidRPr="009A464B">
        <w:t xml:space="preserve"> </w:t>
      </w:r>
      <w:r w:rsidRPr="009A464B">
        <w:t>Тагиров</w:t>
      </w:r>
    </w:p>
    <w:p w:rsidR="00BD4029" w:rsidRPr="009A464B" w:rsidRDefault="0095158A" w:rsidP="00BD4029">
      <w:pPr>
        <w:pStyle w:val="afff3"/>
        <w:spacing w:line="480" w:lineRule="auto"/>
      </w:pPr>
      <w:r w:rsidRPr="009A464B">
        <w:rPr>
          <w:noProof/>
        </w:rPr>
        <w:drawing>
          <wp:anchor distT="0" distB="0" distL="114300" distR="114300" simplePos="0" relativeHeight="251659264" behindDoc="0" locked="0" layoutInCell="1" allowOverlap="1">
            <wp:simplePos x="0" y="0"/>
            <wp:positionH relativeFrom="column">
              <wp:posOffset>2684894</wp:posOffset>
            </wp:positionH>
            <wp:positionV relativeFrom="paragraph">
              <wp:posOffset>10958</wp:posOffset>
            </wp:positionV>
            <wp:extent cx="742384" cy="353221"/>
            <wp:effectExtent l="0" t="0" r="0" b="8890"/>
            <wp:wrapNone/>
            <wp:docPr id="7" name="Рисунок 7" descr="Efanov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fanovO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42384" cy="353221"/>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BD4029" w:rsidRPr="009A464B">
        <w:t>Нормоконтролер</w:t>
      </w:r>
      <w:proofErr w:type="spellEnd"/>
      <w:r w:rsidR="00BD4029" w:rsidRPr="009A464B">
        <w:tab/>
      </w:r>
      <w:r w:rsidR="009C4027" w:rsidRPr="009A464B">
        <w:t>И.А. Каранкевич</w:t>
      </w:r>
    </w:p>
    <w:p w:rsidR="00D07C38" w:rsidRPr="009A464B" w:rsidRDefault="00D07C38" w:rsidP="00D07C38">
      <w:pPr>
        <w:pStyle w:val="aff"/>
        <w:spacing w:after="480"/>
      </w:pPr>
      <w:r w:rsidRPr="009A464B">
        <w:br w:type="page"/>
      </w:r>
      <w:bookmarkStart w:id="0" w:name="_Toc256003401"/>
      <w:bookmarkStart w:id="1" w:name="_Toc260233208"/>
      <w:bookmarkStart w:id="2" w:name="_Toc144324577"/>
      <w:bookmarkStart w:id="3" w:name="_Toc169686603"/>
      <w:r w:rsidRPr="009A464B">
        <w:lastRenderedPageBreak/>
        <w:t>СОДЕРЖАНИЕ</w:t>
      </w:r>
    </w:p>
    <w:p w:rsidR="00137C77" w:rsidRPr="009A464B" w:rsidRDefault="00D07C38">
      <w:pPr>
        <w:pStyle w:val="12"/>
        <w:rPr>
          <w:rFonts w:asciiTheme="minorHAnsi" w:eastAsiaTheme="minorEastAsia" w:hAnsiTheme="minorHAnsi" w:cstheme="minorBidi"/>
          <w:caps w:val="0"/>
          <w:noProof/>
          <w:sz w:val="22"/>
          <w:szCs w:val="22"/>
        </w:rPr>
      </w:pPr>
      <w:r w:rsidRPr="009A464B">
        <w:fldChar w:fldCharType="begin"/>
      </w:r>
      <w:r w:rsidRPr="009A464B">
        <w:instrText xml:space="preserve"> TOC \H \Z \F \W \T "ЗАГОЛОВОК 1;1;ЗАГОЛОВОК 2;2;ЗАГОЛОВОК 3;3;ЗАГОЛОВОК 4;4;ЗАГОЛОВОК 5;5;ЗАГОЛОВОК 6;6;ЗАГОЛОВОК 7;7;ЗАГОЛОВОК 8;8"  \N "8-8" </w:instrText>
      </w:r>
      <w:r w:rsidRPr="009A464B">
        <w:fldChar w:fldCharType="separate"/>
      </w:r>
      <w:hyperlink w:anchor="_Toc175517897" w:history="1">
        <w:r w:rsidR="00137C77" w:rsidRPr="009A464B">
          <w:rPr>
            <w:rStyle w:val="aff2"/>
            <w:noProof/>
            <w:color w:val="auto"/>
          </w:rPr>
          <w:t>1 Общие требования</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_Toc175517897 \h </w:instrText>
        </w:r>
        <w:r w:rsidR="00137C77" w:rsidRPr="009A464B">
          <w:rPr>
            <w:noProof/>
            <w:webHidden/>
          </w:rPr>
        </w:r>
        <w:r w:rsidR="00137C77" w:rsidRPr="009A464B">
          <w:rPr>
            <w:noProof/>
            <w:webHidden/>
          </w:rPr>
          <w:fldChar w:fldCharType="separate"/>
        </w:r>
        <w:r w:rsidR="00137C77" w:rsidRPr="009A464B">
          <w:rPr>
            <w:noProof/>
            <w:webHidden/>
          </w:rPr>
          <w:t>3</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898" w:history="1">
        <w:r w:rsidR="00137C77" w:rsidRPr="009A464B">
          <w:rPr>
            <w:rStyle w:val="aff2"/>
            <w:noProof/>
            <w:color w:val="auto"/>
          </w:rPr>
          <w:t>1.1 Основание для проектирования</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_Toc175517898 \h </w:instrText>
        </w:r>
        <w:r w:rsidR="00137C77" w:rsidRPr="009A464B">
          <w:rPr>
            <w:noProof/>
            <w:webHidden/>
          </w:rPr>
        </w:r>
        <w:r w:rsidR="00137C77" w:rsidRPr="009A464B">
          <w:rPr>
            <w:noProof/>
            <w:webHidden/>
          </w:rPr>
          <w:fldChar w:fldCharType="separate"/>
        </w:r>
        <w:r w:rsidR="00137C77" w:rsidRPr="009A464B">
          <w:rPr>
            <w:noProof/>
            <w:webHidden/>
          </w:rPr>
          <w:t>3</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899" w:history="1">
        <w:r w:rsidR="00137C77" w:rsidRPr="009A464B">
          <w:rPr>
            <w:rStyle w:val="aff2"/>
            <w:noProof/>
            <w:color w:val="auto"/>
          </w:rPr>
          <w:t>1.2 Цели, назначение и область использования системы</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_Toc175517899 \h </w:instrText>
        </w:r>
        <w:r w:rsidR="00137C77" w:rsidRPr="009A464B">
          <w:rPr>
            <w:noProof/>
            <w:webHidden/>
          </w:rPr>
        </w:r>
        <w:r w:rsidR="00137C77" w:rsidRPr="009A464B">
          <w:rPr>
            <w:noProof/>
            <w:webHidden/>
          </w:rPr>
          <w:fldChar w:fldCharType="separate"/>
        </w:r>
        <w:r w:rsidR="00137C77" w:rsidRPr="009A464B">
          <w:rPr>
            <w:noProof/>
            <w:webHidden/>
          </w:rPr>
          <w:t>3</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00" w:history="1">
        <w:r w:rsidR="00137C77" w:rsidRPr="009A464B">
          <w:rPr>
            <w:rStyle w:val="aff2"/>
            <w:noProof/>
            <w:color w:val="auto"/>
          </w:rPr>
          <w:t>1.3 Очередность создания системы, объем каждой очереди</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_Toc175517900 \h </w:instrText>
        </w:r>
        <w:r w:rsidR="00137C77" w:rsidRPr="009A464B">
          <w:rPr>
            <w:noProof/>
            <w:webHidden/>
          </w:rPr>
        </w:r>
        <w:r w:rsidR="00137C77" w:rsidRPr="009A464B">
          <w:rPr>
            <w:noProof/>
            <w:webHidden/>
          </w:rPr>
          <w:fldChar w:fldCharType="separate"/>
        </w:r>
        <w:r w:rsidR="00137C77" w:rsidRPr="009A464B">
          <w:rPr>
            <w:noProof/>
            <w:webHidden/>
          </w:rPr>
          <w:t>5</w:t>
        </w:r>
        <w:r w:rsidR="00137C77" w:rsidRPr="009A464B">
          <w:rPr>
            <w:noProof/>
            <w:webHidden/>
          </w:rPr>
          <w:fldChar w:fldCharType="end"/>
        </w:r>
      </w:hyperlink>
    </w:p>
    <w:p w:rsidR="00137C77" w:rsidRPr="009A464B" w:rsidRDefault="000A40F3">
      <w:pPr>
        <w:pStyle w:val="12"/>
        <w:rPr>
          <w:rFonts w:asciiTheme="minorHAnsi" w:eastAsiaTheme="minorEastAsia" w:hAnsiTheme="minorHAnsi" w:cstheme="minorBidi"/>
          <w:caps w:val="0"/>
          <w:noProof/>
          <w:sz w:val="22"/>
          <w:szCs w:val="22"/>
        </w:rPr>
      </w:pPr>
      <w:hyperlink w:anchor="_Toc175517901" w:history="1">
        <w:r w:rsidR="00137C77" w:rsidRPr="009A464B">
          <w:rPr>
            <w:rStyle w:val="aff2"/>
            <w:noProof/>
            <w:color w:val="auto"/>
          </w:rPr>
          <w:t>2 Нормы, стандарты, сокращения, определения</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_Toc175517901 \h </w:instrText>
        </w:r>
        <w:r w:rsidR="00137C77" w:rsidRPr="009A464B">
          <w:rPr>
            <w:noProof/>
            <w:webHidden/>
          </w:rPr>
        </w:r>
        <w:r w:rsidR="00137C77" w:rsidRPr="009A464B">
          <w:rPr>
            <w:noProof/>
            <w:webHidden/>
          </w:rPr>
          <w:fldChar w:fldCharType="separate"/>
        </w:r>
        <w:r w:rsidR="00137C77" w:rsidRPr="009A464B">
          <w:rPr>
            <w:noProof/>
            <w:webHidden/>
          </w:rPr>
          <w:t>6</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02" w:history="1">
        <w:r w:rsidR="00137C77" w:rsidRPr="009A464B">
          <w:rPr>
            <w:rStyle w:val="aff2"/>
            <w:noProof/>
            <w:color w:val="auto"/>
          </w:rPr>
          <w:t>2.1 Подтверждение соответствия проектных решений действующим нормам и правилам безопасности</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_Toc175517902 \h </w:instrText>
        </w:r>
        <w:r w:rsidR="00137C77" w:rsidRPr="009A464B">
          <w:rPr>
            <w:noProof/>
            <w:webHidden/>
          </w:rPr>
        </w:r>
        <w:r w:rsidR="00137C77" w:rsidRPr="009A464B">
          <w:rPr>
            <w:noProof/>
            <w:webHidden/>
          </w:rPr>
          <w:fldChar w:fldCharType="separate"/>
        </w:r>
        <w:r w:rsidR="00137C77" w:rsidRPr="009A464B">
          <w:rPr>
            <w:noProof/>
            <w:webHidden/>
          </w:rPr>
          <w:t>6</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03" w:history="1">
        <w:r w:rsidR="00137C77" w:rsidRPr="009A464B">
          <w:rPr>
            <w:rStyle w:val="aff2"/>
            <w:noProof/>
            <w:color w:val="auto"/>
          </w:rPr>
          <w:t>2.2 Порядок приоритетности документов</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_Toc175517903 \h </w:instrText>
        </w:r>
        <w:r w:rsidR="00137C77" w:rsidRPr="009A464B">
          <w:rPr>
            <w:noProof/>
            <w:webHidden/>
          </w:rPr>
        </w:r>
        <w:r w:rsidR="00137C77" w:rsidRPr="009A464B">
          <w:rPr>
            <w:noProof/>
            <w:webHidden/>
          </w:rPr>
          <w:fldChar w:fldCharType="separate"/>
        </w:r>
        <w:r w:rsidR="00137C77" w:rsidRPr="009A464B">
          <w:rPr>
            <w:noProof/>
            <w:webHidden/>
          </w:rPr>
          <w:t>6</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04" w:history="1">
        <w:r w:rsidR="00137C77" w:rsidRPr="009A464B">
          <w:rPr>
            <w:rStyle w:val="aff2"/>
            <w:noProof/>
            <w:color w:val="auto"/>
          </w:rPr>
          <w:t>2.3 Нормы и стандарты</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_Toc175517904 \h </w:instrText>
        </w:r>
        <w:r w:rsidR="00137C77" w:rsidRPr="009A464B">
          <w:rPr>
            <w:noProof/>
            <w:webHidden/>
          </w:rPr>
        </w:r>
        <w:r w:rsidR="00137C77" w:rsidRPr="009A464B">
          <w:rPr>
            <w:noProof/>
            <w:webHidden/>
          </w:rPr>
          <w:fldChar w:fldCharType="separate"/>
        </w:r>
        <w:r w:rsidR="00137C77" w:rsidRPr="009A464B">
          <w:rPr>
            <w:noProof/>
            <w:webHidden/>
          </w:rPr>
          <w:t>6</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05" w:history="1">
        <w:r w:rsidR="00137C77" w:rsidRPr="009A464B">
          <w:rPr>
            <w:rStyle w:val="aff2"/>
            <w:noProof/>
            <w:color w:val="auto"/>
          </w:rPr>
          <w:t>2.4 Определения</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_Toc175517905 \h </w:instrText>
        </w:r>
        <w:r w:rsidR="00137C77" w:rsidRPr="009A464B">
          <w:rPr>
            <w:noProof/>
            <w:webHidden/>
          </w:rPr>
        </w:r>
        <w:r w:rsidR="00137C77" w:rsidRPr="009A464B">
          <w:rPr>
            <w:noProof/>
            <w:webHidden/>
          </w:rPr>
          <w:fldChar w:fldCharType="separate"/>
        </w:r>
        <w:r w:rsidR="00137C77" w:rsidRPr="009A464B">
          <w:rPr>
            <w:noProof/>
            <w:webHidden/>
          </w:rPr>
          <w:t>6</w:t>
        </w:r>
        <w:r w:rsidR="00137C77" w:rsidRPr="009A464B">
          <w:rPr>
            <w:noProof/>
            <w:webHidden/>
          </w:rPr>
          <w:fldChar w:fldCharType="end"/>
        </w:r>
      </w:hyperlink>
    </w:p>
    <w:p w:rsidR="00137C77" w:rsidRPr="009A464B" w:rsidRDefault="000A40F3">
      <w:pPr>
        <w:pStyle w:val="12"/>
        <w:rPr>
          <w:rFonts w:asciiTheme="minorHAnsi" w:eastAsiaTheme="minorEastAsia" w:hAnsiTheme="minorHAnsi" w:cstheme="minorBidi"/>
          <w:caps w:val="0"/>
          <w:noProof/>
          <w:sz w:val="22"/>
          <w:szCs w:val="22"/>
        </w:rPr>
      </w:pPr>
      <w:hyperlink w:anchor="_Toc175517906" w:history="1">
        <w:r w:rsidR="00137C77" w:rsidRPr="009A464B">
          <w:rPr>
            <w:rStyle w:val="aff2"/>
            <w:noProof/>
            <w:color w:val="auto"/>
          </w:rPr>
          <w:t>3 Описание процесса деятельности</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_Toc175517906 \h </w:instrText>
        </w:r>
        <w:r w:rsidR="00137C77" w:rsidRPr="009A464B">
          <w:rPr>
            <w:noProof/>
            <w:webHidden/>
          </w:rPr>
        </w:r>
        <w:r w:rsidR="00137C77" w:rsidRPr="009A464B">
          <w:rPr>
            <w:noProof/>
            <w:webHidden/>
          </w:rPr>
          <w:fldChar w:fldCharType="separate"/>
        </w:r>
        <w:r w:rsidR="00137C77" w:rsidRPr="009A464B">
          <w:rPr>
            <w:noProof/>
            <w:webHidden/>
          </w:rPr>
          <w:t>8</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07" w:history="1">
        <w:r w:rsidR="00137C77" w:rsidRPr="009A464B">
          <w:rPr>
            <w:rStyle w:val="aff2"/>
            <w:noProof/>
            <w:color w:val="auto"/>
          </w:rPr>
          <w:t>3.1 Состав процедур (операций) с учетом обеспечения взаимосвязи и совместимости процессов автоматизированной и неавтоматизированной деятельности</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_Toc175517907 \h </w:instrText>
        </w:r>
        <w:r w:rsidR="00137C77" w:rsidRPr="009A464B">
          <w:rPr>
            <w:noProof/>
            <w:webHidden/>
          </w:rPr>
        </w:r>
        <w:r w:rsidR="00137C77" w:rsidRPr="009A464B">
          <w:rPr>
            <w:noProof/>
            <w:webHidden/>
          </w:rPr>
          <w:fldChar w:fldCharType="separate"/>
        </w:r>
        <w:r w:rsidR="00137C77" w:rsidRPr="009A464B">
          <w:rPr>
            <w:noProof/>
            <w:webHidden/>
          </w:rPr>
          <w:t>8</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08" w:history="1">
        <w:r w:rsidR="00137C77" w:rsidRPr="009A464B">
          <w:rPr>
            <w:rStyle w:val="aff2"/>
            <w:noProof/>
            <w:color w:val="auto"/>
          </w:rPr>
          <w:t>3.2 Требования к организации работ в условиях функционирования системы</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_Toc175517908 \h </w:instrText>
        </w:r>
        <w:r w:rsidR="00137C77" w:rsidRPr="009A464B">
          <w:rPr>
            <w:noProof/>
            <w:webHidden/>
          </w:rPr>
        </w:r>
        <w:r w:rsidR="00137C77" w:rsidRPr="009A464B">
          <w:rPr>
            <w:noProof/>
            <w:webHidden/>
          </w:rPr>
          <w:fldChar w:fldCharType="separate"/>
        </w:r>
        <w:r w:rsidR="00137C77" w:rsidRPr="009A464B">
          <w:rPr>
            <w:noProof/>
            <w:webHidden/>
          </w:rPr>
          <w:t>8</w:t>
        </w:r>
        <w:r w:rsidR="00137C77" w:rsidRPr="009A464B">
          <w:rPr>
            <w:noProof/>
            <w:webHidden/>
          </w:rPr>
          <w:fldChar w:fldCharType="end"/>
        </w:r>
      </w:hyperlink>
    </w:p>
    <w:p w:rsidR="00137C77" w:rsidRPr="009A464B" w:rsidRDefault="000A40F3">
      <w:pPr>
        <w:pStyle w:val="12"/>
        <w:rPr>
          <w:rFonts w:asciiTheme="minorHAnsi" w:eastAsiaTheme="minorEastAsia" w:hAnsiTheme="minorHAnsi" w:cstheme="minorBidi"/>
          <w:caps w:val="0"/>
          <w:noProof/>
          <w:sz w:val="22"/>
          <w:szCs w:val="22"/>
        </w:rPr>
      </w:pPr>
      <w:hyperlink w:anchor="_Toc175517909" w:history="1">
        <w:r w:rsidR="00137C77" w:rsidRPr="009A464B">
          <w:rPr>
            <w:rStyle w:val="aff2"/>
            <w:noProof/>
            <w:color w:val="auto"/>
          </w:rPr>
          <w:t>4 Описание постановки задачи</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_Toc175517909 \h </w:instrText>
        </w:r>
        <w:r w:rsidR="00137C77" w:rsidRPr="009A464B">
          <w:rPr>
            <w:noProof/>
            <w:webHidden/>
          </w:rPr>
        </w:r>
        <w:r w:rsidR="00137C77" w:rsidRPr="009A464B">
          <w:rPr>
            <w:noProof/>
            <w:webHidden/>
          </w:rPr>
          <w:fldChar w:fldCharType="separate"/>
        </w:r>
        <w:r w:rsidR="00137C77" w:rsidRPr="009A464B">
          <w:rPr>
            <w:noProof/>
            <w:webHidden/>
          </w:rPr>
          <w:t>10</w:t>
        </w:r>
        <w:r w:rsidR="00137C77" w:rsidRPr="009A464B">
          <w:rPr>
            <w:noProof/>
            <w:webHidden/>
          </w:rPr>
          <w:fldChar w:fldCharType="end"/>
        </w:r>
      </w:hyperlink>
    </w:p>
    <w:p w:rsidR="00137C77" w:rsidRPr="009A464B" w:rsidRDefault="000A40F3">
      <w:pPr>
        <w:pStyle w:val="12"/>
        <w:rPr>
          <w:rFonts w:asciiTheme="minorHAnsi" w:eastAsiaTheme="minorEastAsia" w:hAnsiTheme="minorHAnsi" w:cstheme="minorBidi"/>
          <w:caps w:val="0"/>
          <w:noProof/>
          <w:sz w:val="22"/>
          <w:szCs w:val="22"/>
        </w:rPr>
      </w:pPr>
      <w:hyperlink w:anchor="_Toc175517910" w:history="1">
        <w:r w:rsidR="00137C77" w:rsidRPr="009A464B">
          <w:rPr>
            <w:rStyle w:val="aff2"/>
            <w:noProof/>
            <w:color w:val="auto"/>
          </w:rPr>
          <w:t>5 Объёмы контроля и управления</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_Toc175517910 \h </w:instrText>
        </w:r>
        <w:r w:rsidR="00137C77" w:rsidRPr="009A464B">
          <w:rPr>
            <w:noProof/>
            <w:webHidden/>
          </w:rPr>
        </w:r>
        <w:r w:rsidR="00137C77" w:rsidRPr="009A464B">
          <w:rPr>
            <w:noProof/>
            <w:webHidden/>
          </w:rPr>
          <w:fldChar w:fldCharType="separate"/>
        </w:r>
        <w:r w:rsidR="00137C77" w:rsidRPr="009A464B">
          <w:rPr>
            <w:noProof/>
            <w:webHidden/>
          </w:rPr>
          <w:t>11</w:t>
        </w:r>
        <w:r w:rsidR="00137C77" w:rsidRPr="009A464B">
          <w:rPr>
            <w:noProof/>
            <w:webHidden/>
          </w:rPr>
          <w:fldChar w:fldCharType="end"/>
        </w:r>
      </w:hyperlink>
    </w:p>
    <w:p w:rsidR="00137C77" w:rsidRPr="009A464B" w:rsidRDefault="000A40F3">
      <w:pPr>
        <w:pStyle w:val="12"/>
        <w:rPr>
          <w:rFonts w:asciiTheme="minorHAnsi" w:eastAsiaTheme="minorEastAsia" w:hAnsiTheme="minorHAnsi" w:cstheme="minorBidi"/>
          <w:caps w:val="0"/>
          <w:noProof/>
          <w:sz w:val="22"/>
          <w:szCs w:val="22"/>
        </w:rPr>
      </w:pPr>
      <w:hyperlink w:anchor="_Toc175517911" w:history="1">
        <w:r w:rsidR="00137C77" w:rsidRPr="009A464B">
          <w:rPr>
            <w:rStyle w:val="aff2"/>
            <w:noProof/>
            <w:color w:val="auto"/>
          </w:rPr>
          <w:t>6 Объёмы автоматизации</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_Toc175517911 \h </w:instrText>
        </w:r>
        <w:r w:rsidR="00137C77" w:rsidRPr="009A464B">
          <w:rPr>
            <w:noProof/>
            <w:webHidden/>
          </w:rPr>
        </w:r>
        <w:r w:rsidR="00137C77" w:rsidRPr="009A464B">
          <w:rPr>
            <w:noProof/>
            <w:webHidden/>
          </w:rPr>
          <w:fldChar w:fldCharType="separate"/>
        </w:r>
        <w:r w:rsidR="00137C77" w:rsidRPr="009A464B">
          <w:rPr>
            <w:noProof/>
            <w:webHidden/>
          </w:rPr>
          <w:t>12</w:t>
        </w:r>
        <w:r w:rsidR="00137C77" w:rsidRPr="009A464B">
          <w:rPr>
            <w:noProof/>
            <w:webHidden/>
          </w:rPr>
          <w:fldChar w:fldCharType="end"/>
        </w:r>
      </w:hyperlink>
    </w:p>
    <w:p w:rsidR="00137C77" w:rsidRPr="009A464B" w:rsidRDefault="000A40F3">
      <w:pPr>
        <w:pStyle w:val="33"/>
        <w:rPr>
          <w:rFonts w:asciiTheme="minorHAnsi" w:eastAsiaTheme="minorEastAsia" w:hAnsiTheme="minorHAnsi" w:cstheme="minorBidi"/>
          <w:i w:val="0"/>
          <w:iCs w:val="0"/>
          <w:noProof/>
          <w:sz w:val="22"/>
        </w:rPr>
      </w:pPr>
      <w:hyperlink w:anchor="_Toc175517912" w:history="1">
        <w:r w:rsidR="00137C77" w:rsidRPr="009A464B">
          <w:rPr>
            <w:rStyle w:val="aff2"/>
            <w:noProof/>
            <w:color w:val="auto"/>
          </w:rPr>
          <w:t>6.1.1 Арматурный блок</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_Toc175517912 \h </w:instrText>
        </w:r>
        <w:r w:rsidR="00137C77" w:rsidRPr="009A464B">
          <w:rPr>
            <w:noProof/>
            <w:webHidden/>
          </w:rPr>
        </w:r>
        <w:r w:rsidR="00137C77" w:rsidRPr="009A464B">
          <w:rPr>
            <w:noProof/>
            <w:webHidden/>
          </w:rPr>
          <w:fldChar w:fldCharType="separate"/>
        </w:r>
        <w:r w:rsidR="00137C77" w:rsidRPr="009A464B">
          <w:rPr>
            <w:noProof/>
            <w:webHidden/>
          </w:rPr>
          <w:t>12</w:t>
        </w:r>
        <w:r w:rsidR="00137C77" w:rsidRPr="009A464B">
          <w:rPr>
            <w:noProof/>
            <w:webHidden/>
          </w:rPr>
          <w:fldChar w:fldCharType="end"/>
        </w:r>
      </w:hyperlink>
    </w:p>
    <w:p w:rsidR="00137C77" w:rsidRPr="009A464B" w:rsidRDefault="000A40F3">
      <w:pPr>
        <w:pStyle w:val="33"/>
        <w:rPr>
          <w:rFonts w:asciiTheme="minorHAnsi" w:eastAsiaTheme="minorEastAsia" w:hAnsiTheme="minorHAnsi" w:cstheme="minorBidi"/>
          <w:i w:val="0"/>
          <w:iCs w:val="0"/>
          <w:noProof/>
          <w:sz w:val="22"/>
        </w:rPr>
      </w:pPr>
      <w:hyperlink w:anchor="_Toc175517913" w:history="1">
        <w:r w:rsidR="00137C77" w:rsidRPr="009A464B">
          <w:rPr>
            <w:rStyle w:val="aff2"/>
            <w:noProof/>
            <w:color w:val="auto"/>
          </w:rPr>
          <w:t>6.1.2 ГФУ, СИКГ на ГФУ</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_Toc175517913 \h </w:instrText>
        </w:r>
        <w:r w:rsidR="00137C77" w:rsidRPr="009A464B">
          <w:rPr>
            <w:noProof/>
            <w:webHidden/>
          </w:rPr>
        </w:r>
        <w:r w:rsidR="00137C77" w:rsidRPr="009A464B">
          <w:rPr>
            <w:noProof/>
            <w:webHidden/>
          </w:rPr>
          <w:fldChar w:fldCharType="separate"/>
        </w:r>
        <w:r w:rsidR="00137C77" w:rsidRPr="009A464B">
          <w:rPr>
            <w:noProof/>
            <w:webHidden/>
          </w:rPr>
          <w:t>13</w:t>
        </w:r>
        <w:r w:rsidR="00137C77" w:rsidRPr="009A464B">
          <w:rPr>
            <w:noProof/>
            <w:webHidden/>
          </w:rPr>
          <w:fldChar w:fldCharType="end"/>
        </w:r>
      </w:hyperlink>
    </w:p>
    <w:p w:rsidR="00137C77" w:rsidRPr="009A464B" w:rsidRDefault="000A40F3">
      <w:pPr>
        <w:pStyle w:val="33"/>
        <w:rPr>
          <w:rFonts w:asciiTheme="minorHAnsi" w:eastAsiaTheme="minorEastAsia" w:hAnsiTheme="minorHAnsi" w:cstheme="minorBidi"/>
          <w:i w:val="0"/>
          <w:iCs w:val="0"/>
          <w:noProof/>
          <w:sz w:val="22"/>
        </w:rPr>
      </w:pPr>
      <w:hyperlink w:anchor="_Toc175517914" w:history="1">
        <w:r w:rsidR="00137C77" w:rsidRPr="009A464B">
          <w:rPr>
            <w:rStyle w:val="aff2"/>
            <w:noProof/>
            <w:color w:val="auto"/>
          </w:rPr>
          <w:t>6.1.3 БЭЛП</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_Toc175517914 \h </w:instrText>
        </w:r>
        <w:r w:rsidR="00137C77" w:rsidRPr="009A464B">
          <w:rPr>
            <w:noProof/>
            <w:webHidden/>
          </w:rPr>
        </w:r>
        <w:r w:rsidR="00137C77" w:rsidRPr="009A464B">
          <w:rPr>
            <w:noProof/>
            <w:webHidden/>
          </w:rPr>
          <w:fldChar w:fldCharType="separate"/>
        </w:r>
        <w:r w:rsidR="00137C77" w:rsidRPr="009A464B">
          <w:rPr>
            <w:noProof/>
            <w:webHidden/>
          </w:rPr>
          <w:t>13</w:t>
        </w:r>
        <w:r w:rsidR="00137C77" w:rsidRPr="009A464B">
          <w:rPr>
            <w:noProof/>
            <w:webHidden/>
          </w:rPr>
          <w:fldChar w:fldCharType="end"/>
        </w:r>
      </w:hyperlink>
    </w:p>
    <w:p w:rsidR="00137C77" w:rsidRPr="009A464B" w:rsidRDefault="000A40F3">
      <w:pPr>
        <w:pStyle w:val="12"/>
        <w:rPr>
          <w:rFonts w:asciiTheme="minorHAnsi" w:eastAsiaTheme="minorEastAsia" w:hAnsiTheme="minorHAnsi" w:cstheme="minorBidi"/>
          <w:caps w:val="0"/>
          <w:noProof/>
          <w:sz w:val="22"/>
          <w:szCs w:val="22"/>
        </w:rPr>
      </w:pPr>
      <w:hyperlink w:anchor="_Toc175517915" w:history="1">
        <w:r w:rsidR="00137C77" w:rsidRPr="009A464B">
          <w:rPr>
            <w:rStyle w:val="aff2"/>
            <w:noProof/>
            <w:color w:val="auto"/>
          </w:rPr>
          <w:t>7 Основные технические решения</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_Toc175517915 \h </w:instrText>
        </w:r>
        <w:r w:rsidR="00137C77" w:rsidRPr="009A464B">
          <w:rPr>
            <w:noProof/>
            <w:webHidden/>
          </w:rPr>
        </w:r>
        <w:r w:rsidR="00137C77" w:rsidRPr="009A464B">
          <w:rPr>
            <w:noProof/>
            <w:webHidden/>
          </w:rPr>
          <w:fldChar w:fldCharType="separate"/>
        </w:r>
        <w:r w:rsidR="00137C77" w:rsidRPr="009A464B">
          <w:rPr>
            <w:noProof/>
            <w:webHidden/>
          </w:rPr>
          <w:t>15</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16" w:history="1">
        <w:r w:rsidR="00137C77" w:rsidRPr="009A464B">
          <w:rPr>
            <w:rStyle w:val="aff2"/>
            <w:noProof/>
            <w:color w:val="auto"/>
          </w:rPr>
          <w:t>7.1 Структура АСУТП</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_Toc175517916 \h </w:instrText>
        </w:r>
        <w:r w:rsidR="00137C77" w:rsidRPr="009A464B">
          <w:rPr>
            <w:noProof/>
            <w:webHidden/>
          </w:rPr>
        </w:r>
        <w:r w:rsidR="00137C77" w:rsidRPr="009A464B">
          <w:rPr>
            <w:noProof/>
            <w:webHidden/>
          </w:rPr>
          <w:fldChar w:fldCharType="separate"/>
        </w:r>
        <w:r w:rsidR="00137C77" w:rsidRPr="009A464B">
          <w:rPr>
            <w:noProof/>
            <w:webHidden/>
          </w:rPr>
          <w:t>15</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17" w:history="1">
        <w:r w:rsidR="00137C77" w:rsidRPr="009A464B">
          <w:rPr>
            <w:rStyle w:val="aff2"/>
            <w:noProof/>
            <w:color w:val="auto"/>
          </w:rPr>
          <w:t>7.2 Структура и функция нижнего уровня</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_Toc175517917 \h </w:instrText>
        </w:r>
        <w:r w:rsidR="00137C77" w:rsidRPr="009A464B">
          <w:rPr>
            <w:noProof/>
            <w:webHidden/>
          </w:rPr>
        </w:r>
        <w:r w:rsidR="00137C77" w:rsidRPr="009A464B">
          <w:rPr>
            <w:noProof/>
            <w:webHidden/>
          </w:rPr>
          <w:fldChar w:fldCharType="separate"/>
        </w:r>
        <w:r w:rsidR="00137C77" w:rsidRPr="009A464B">
          <w:rPr>
            <w:noProof/>
            <w:webHidden/>
          </w:rPr>
          <w:t>16</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18" w:history="1">
        <w:r w:rsidR="00137C77" w:rsidRPr="009A464B">
          <w:rPr>
            <w:rStyle w:val="aff2"/>
            <w:noProof/>
            <w:color w:val="auto"/>
          </w:rPr>
          <w:t>7.3 Структура и функции среднего уровня</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_Toc175517918 \h </w:instrText>
        </w:r>
        <w:r w:rsidR="00137C77" w:rsidRPr="009A464B">
          <w:rPr>
            <w:noProof/>
            <w:webHidden/>
          </w:rPr>
        </w:r>
        <w:r w:rsidR="00137C77" w:rsidRPr="009A464B">
          <w:rPr>
            <w:noProof/>
            <w:webHidden/>
          </w:rPr>
          <w:fldChar w:fldCharType="separate"/>
        </w:r>
        <w:r w:rsidR="00137C77" w:rsidRPr="009A464B">
          <w:rPr>
            <w:noProof/>
            <w:webHidden/>
          </w:rPr>
          <w:t>16</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19" w:history="1">
        <w:r w:rsidR="00137C77" w:rsidRPr="009A464B">
          <w:rPr>
            <w:rStyle w:val="aff2"/>
            <w:noProof/>
            <w:color w:val="auto"/>
          </w:rPr>
          <w:t>7.4 Структура контроля и управления верхнего уровня АСУТП</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_Toc175517919 \h </w:instrText>
        </w:r>
        <w:r w:rsidR="00137C77" w:rsidRPr="009A464B">
          <w:rPr>
            <w:noProof/>
            <w:webHidden/>
          </w:rPr>
        </w:r>
        <w:r w:rsidR="00137C77" w:rsidRPr="009A464B">
          <w:rPr>
            <w:noProof/>
            <w:webHidden/>
          </w:rPr>
          <w:fldChar w:fldCharType="separate"/>
        </w:r>
        <w:r w:rsidR="00137C77" w:rsidRPr="009A464B">
          <w:rPr>
            <w:noProof/>
            <w:webHidden/>
          </w:rPr>
          <w:t>18</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20" w:history="1">
        <w:r w:rsidR="00137C77" w:rsidRPr="009A464B">
          <w:rPr>
            <w:rStyle w:val="aff2"/>
            <w:noProof/>
            <w:color w:val="auto"/>
          </w:rPr>
          <w:t>7.5 Взаимосвязь АСУТП со смежными системами</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_Toc175517920 \h </w:instrText>
        </w:r>
        <w:r w:rsidR="00137C77" w:rsidRPr="009A464B">
          <w:rPr>
            <w:noProof/>
            <w:webHidden/>
          </w:rPr>
        </w:r>
        <w:r w:rsidR="00137C77" w:rsidRPr="009A464B">
          <w:rPr>
            <w:noProof/>
            <w:webHidden/>
          </w:rPr>
          <w:fldChar w:fldCharType="separate"/>
        </w:r>
        <w:r w:rsidR="00137C77" w:rsidRPr="009A464B">
          <w:rPr>
            <w:noProof/>
            <w:webHidden/>
          </w:rPr>
          <w:t>19</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21" w:history="1">
        <w:r w:rsidR="00137C77" w:rsidRPr="009A464B">
          <w:rPr>
            <w:rStyle w:val="aff2"/>
            <w:noProof/>
            <w:color w:val="auto"/>
          </w:rPr>
          <w:t>7.6 Программное обеспечение АСУТП и его состав</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_Toc175517921 \h </w:instrText>
        </w:r>
        <w:r w:rsidR="00137C77" w:rsidRPr="009A464B">
          <w:rPr>
            <w:noProof/>
            <w:webHidden/>
          </w:rPr>
        </w:r>
        <w:r w:rsidR="00137C77" w:rsidRPr="009A464B">
          <w:rPr>
            <w:noProof/>
            <w:webHidden/>
          </w:rPr>
          <w:fldChar w:fldCharType="separate"/>
        </w:r>
        <w:r w:rsidR="00137C77" w:rsidRPr="009A464B">
          <w:rPr>
            <w:noProof/>
            <w:webHidden/>
          </w:rPr>
          <w:t>19</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22" w:history="1">
        <w:r w:rsidR="00137C77" w:rsidRPr="009A464B">
          <w:rPr>
            <w:rStyle w:val="aff2"/>
            <w:noProof/>
            <w:color w:val="auto"/>
          </w:rPr>
          <w:t>7.7 Средства и языки программирования</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_Toc175517922 \h </w:instrText>
        </w:r>
        <w:r w:rsidR="00137C77" w:rsidRPr="009A464B">
          <w:rPr>
            <w:noProof/>
            <w:webHidden/>
          </w:rPr>
        </w:r>
        <w:r w:rsidR="00137C77" w:rsidRPr="009A464B">
          <w:rPr>
            <w:noProof/>
            <w:webHidden/>
          </w:rPr>
          <w:fldChar w:fldCharType="separate"/>
        </w:r>
        <w:r w:rsidR="00137C77" w:rsidRPr="009A464B">
          <w:rPr>
            <w:noProof/>
            <w:webHidden/>
          </w:rPr>
          <w:t>20</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23" w:history="1">
        <w:r w:rsidR="00137C77" w:rsidRPr="009A464B">
          <w:rPr>
            <w:rStyle w:val="aff2"/>
            <w:noProof/>
            <w:color w:val="auto"/>
          </w:rPr>
          <w:t>7.8 Алгоритмы процедур и операций и методы их реализации</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_Toc175517923 \h </w:instrText>
        </w:r>
        <w:r w:rsidR="00137C77" w:rsidRPr="009A464B">
          <w:rPr>
            <w:noProof/>
            <w:webHidden/>
          </w:rPr>
        </w:r>
        <w:r w:rsidR="00137C77" w:rsidRPr="009A464B">
          <w:rPr>
            <w:noProof/>
            <w:webHidden/>
          </w:rPr>
          <w:fldChar w:fldCharType="separate"/>
        </w:r>
        <w:r w:rsidR="00137C77" w:rsidRPr="009A464B">
          <w:rPr>
            <w:noProof/>
            <w:webHidden/>
          </w:rPr>
          <w:t>20</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24" w:history="1">
        <w:r w:rsidR="00137C77" w:rsidRPr="009A464B">
          <w:rPr>
            <w:rStyle w:val="aff2"/>
            <w:noProof/>
            <w:color w:val="auto"/>
          </w:rPr>
          <w:t>7.9 Решения по математическому обеспечению</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_Toc175517924 \h </w:instrText>
        </w:r>
        <w:r w:rsidR="00137C77" w:rsidRPr="009A464B">
          <w:rPr>
            <w:noProof/>
            <w:webHidden/>
          </w:rPr>
        </w:r>
        <w:r w:rsidR="00137C77" w:rsidRPr="009A464B">
          <w:rPr>
            <w:noProof/>
            <w:webHidden/>
          </w:rPr>
          <w:fldChar w:fldCharType="separate"/>
        </w:r>
        <w:r w:rsidR="00137C77" w:rsidRPr="009A464B">
          <w:rPr>
            <w:noProof/>
            <w:webHidden/>
          </w:rPr>
          <w:t>20</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25" w:history="1">
        <w:r w:rsidR="00137C77" w:rsidRPr="009A464B">
          <w:rPr>
            <w:rStyle w:val="aff2"/>
            <w:noProof/>
            <w:color w:val="auto"/>
          </w:rPr>
          <w:t>7.10 Решения по информационному обеспечению</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_Toc175517925 \h </w:instrText>
        </w:r>
        <w:r w:rsidR="00137C77" w:rsidRPr="009A464B">
          <w:rPr>
            <w:noProof/>
            <w:webHidden/>
          </w:rPr>
        </w:r>
        <w:r w:rsidR="00137C77" w:rsidRPr="009A464B">
          <w:rPr>
            <w:noProof/>
            <w:webHidden/>
          </w:rPr>
          <w:fldChar w:fldCharType="separate"/>
        </w:r>
        <w:r w:rsidR="00137C77" w:rsidRPr="009A464B">
          <w:rPr>
            <w:noProof/>
            <w:webHidden/>
          </w:rPr>
          <w:t>20</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26" w:history="1">
        <w:r w:rsidR="00137C77" w:rsidRPr="009A464B">
          <w:rPr>
            <w:rStyle w:val="aff2"/>
            <w:noProof/>
            <w:color w:val="auto"/>
          </w:rPr>
          <w:t>7.11 Решения по метрологическому обеспечению</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_Toc175517926 \h </w:instrText>
        </w:r>
        <w:r w:rsidR="00137C77" w:rsidRPr="009A464B">
          <w:rPr>
            <w:noProof/>
            <w:webHidden/>
          </w:rPr>
        </w:r>
        <w:r w:rsidR="00137C77" w:rsidRPr="009A464B">
          <w:rPr>
            <w:noProof/>
            <w:webHidden/>
          </w:rPr>
          <w:fldChar w:fldCharType="separate"/>
        </w:r>
        <w:r w:rsidR="00137C77" w:rsidRPr="009A464B">
          <w:rPr>
            <w:noProof/>
            <w:webHidden/>
          </w:rPr>
          <w:t>21</w:t>
        </w:r>
        <w:r w:rsidR="00137C77" w:rsidRPr="009A464B">
          <w:rPr>
            <w:noProof/>
            <w:webHidden/>
          </w:rPr>
          <w:fldChar w:fldCharType="end"/>
        </w:r>
      </w:hyperlink>
    </w:p>
    <w:p w:rsidR="00137C77" w:rsidRPr="009A464B" w:rsidRDefault="000A40F3">
      <w:pPr>
        <w:pStyle w:val="33"/>
        <w:rPr>
          <w:rFonts w:asciiTheme="minorHAnsi" w:eastAsiaTheme="minorEastAsia" w:hAnsiTheme="minorHAnsi" w:cstheme="minorBidi"/>
          <w:i w:val="0"/>
          <w:iCs w:val="0"/>
          <w:noProof/>
          <w:sz w:val="22"/>
        </w:rPr>
      </w:pPr>
      <w:hyperlink w:anchor="_Toc175517927" w:history="1">
        <w:r w:rsidR="00137C77" w:rsidRPr="009A464B">
          <w:rPr>
            <w:rStyle w:val="aff2"/>
            <w:noProof/>
            <w:color w:val="auto"/>
          </w:rPr>
          <w:t>7.11.1 Общие требования к организации измерений</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_Toc175517927 \h </w:instrText>
        </w:r>
        <w:r w:rsidR="00137C77" w:rsidRPr="009A464B">
          <w:rPr>
            <w:noProof/>
            <w:webHidden/>
          </w:rPr>
        </w:r>
        <w:r w:rsidR="00137C77" w:rsidRPr="009A464B">
          <w:rPr>
            <w:noProof/>
            <w:webHidden/>
          </w:rPr>
          <w:fldChar w:fldCharType="separate"/>
        </w:r>
        <w:r w:rsidR="00137C77" w:rsidRPr="009A464B">
          <w:rPr>
            <w:noProof/>
            <w:webHidden/>
          </w:rPr>
          <w:t>21</w:t>
        </w:r>
        <w:r w:rsidR="00137C77" w:rsidRPr="009A464B">
          <w:rPr>
            <w:noProof/>
            <w:webHidden/>
          </w:rPr>
          <w:fldChar w:fldCharType="end"/>
        </w:r>
      </w:hyperlink>
    </w:p>
    <w:p w:rsidR="00137C77" w:rsidRPr="009A464B" w:rsidRDefault="000A40F3">
      <w:pPr>
        <w:pStyle w:val="33"/>
        <w:rPr>
          <w:rFonts w:asciiTheme="minorHAnsi" w:eastAsiaTheme="minorEastAsia" w:hAnsiTheme="minorHAnsi" w:cstheme="minorBidi"/>
          <w:i w:val="0"/>
          <w:iCs w:val="0"/>
          <w:noProof/>
          <w:sz w:val="22"/>
        </w:rPr>
      </w:pPr>
      <w:hyperlink w:anchor="_Toc175517928" w:history="1">
        <w:r w:rsidR="00137C77" w:rsidRPr="009A464B">
          <w:rPr>
            <w:rStyle w:val="aff2"/>
            <w:noProof/>
            <w:color w:val="auto"/>
          </w:rPr>
          <w:t>7.11.2 Требования к средствам измерений, их поверке и техническому обслуживанию</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_Toc175517928 \h </w:instrText>
        </w:r>
        <w:r w:rsidR="00137C77" w:rsidRPr="009A464B">
          <w:rPr>
            <w:noProof/>
            <w:webHidden/>
          </w:rPr>
        </w:r>
        <w:r w:rsidR="00137C77" w:rsidRPr="009A464B">
          <w:rPr>
            <w:noProof/>
            <w:webHidden/>
          </w:rPr>
          <w:fldChar w:fldCharType="separate"/>
        </w:r>
        <w:r w:rsidR="00137C77" w:rsidRPr="009A464B">
          <w:rPr>
            <w:noProof/>
            <w:webHidden/>
          </w:rPr>
          <w:t>21</w:t>
        </w:r>
        <w:r w:rsidR="00137C77" w:rsidRPr="009A464B">
          <w:rPr>
            <w:noProof/>
            <w:webHidden/>
          </w:rPr>
          <w:fldChar w:fldCharType="end"/>
        </w:r>
      </w:hyperlink>
    </w:p>
    <w:p w:rsidR="00137C77" w:rsidRPr="009A464B" w:rsidRDefault="000A40F3">
      <w:pPr>
        <w:pStyle w:val="33"/>
        <w:rPr>
          <w:rFonts w:asciiTheme="minorHAnsi" w:eastAsiaTheme="minorEastAsia" w:hAnsiTheme="minorHAnsi" w:cstheme="minorBidi"/>
          <w:i w:val="0"/>
          <w:iCs w:val="0"/>
          <w:noProof/>
          <w:sz w:val="22"/>
        </w:rPr>
      </w:pPr>
      <w:hyperlink w:anchor="_Toc175517929" w:history="1">
        <w:r w:rsidR="00137C77" w:rsidRPr="009A464B">
          <w:rPr>
            <w:rStyle w:val="aff2"/>
            <w:noProof/>
            <w:color w:val="auto"/>
          </w:rPr>
          <w:t>7.11.3 Требования к точности измерений</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_Toc175517929 \h </w:instrText>
        </w:r>
        <w:r w:rsidR="00137C77" w:rsidRPr="009A464B">
          <w:rPr>
            <w:noProof/>
            <w:webHidden/>
          </w:rPr>
        </w:r>
        <w:r w:rsidR="00137C77" w:rsidRPr="009A464B">
          <w:rPr>
            <w:noProof/>
            <w:webHidden/>
          </w:rPr>
          <w:fldChar w:fldCharType="separate"/>
        </w:r>
        <w:r w:rsidR="00137C77" w:rsidRPr="009A464B">
          <w:rPr>
            <w:noProof/>
            <w:webHidden/>
          </w:rPr>
          <w:t>23</w:t>
        </w:r>
        <w:r w:rsidR="00137C77" w:rsidRPr="009A464B">
          <w:rPr>
            <w:noProof/>
            <w:webHidden/>
          </w:rPr>
          <w:fldChar w:fldCharType="end"/>
        </w:r>
      </w:hyperlink>
    </w:p>
    <w:p w:rsidR="00137C77" w:rsidRPr="009A464B" w:rsidRDefault="000A40F3">
      <w:pPr>
        <w:pStyle w:val="33"/>
        <w:rPr>
          <w:rFonts w:asciiTheme="minorHAnsi" w:eastAsiaTheme="minorEastAsia" w:hAnsiTheme="minorHAnsi" w:cstheme="minorBidi"/>
          <w:i w:val="0"/>
          <w:iCs w:val="0"/>
          <w:noProof/>
          <w:sz w:val="22"/>
        </w:rPr>
      </w:pPr>
      <w:hyperlink w:anchor="_Toc175517930" w:history="1">
        <w:r w:rsidR="00137C77" w:rsidRPr="009A464B">
          <w:rPr>
            <w:rStyle w:val="aff2"/>
            <w:noProof/>
            <w:color w:val="auto"/>
          </w:rPr>
          <w:t>7.11.4 Требования к документации</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_Toc175517930 \h </w:instrText>
        </w:r>
        <w:r w:rsidR="00137C77" w:rsidRPr="009A464B">
          <w:rPr>
            <w:noProof/>
            <w:webHidden/>
          </w:rPr>
        </w:r>
        <w:r w:rsidR="00137C77" w:rsidRPr="009A464B">
          <w:rPr>
            <w:noProof/>
            <w:webHidden/>
          </w:rPr>
          <w:fldChar w:fldCharType="separate"/>
        </w:r>
        <w:r w:rsidR="00137C77" w:rsidRPr="009A464B">
          <w:rPr>
            <w:noProof/>
            <w:webHidden/>
          </w:rPr>
          <w:t>25</w:t>
        </w:r>
        <w:r w:rsidR="00137C77" w:rsidRPr="009A464B">
          <w:rPr>
            <w:noProof/>
            <w:webHidden/>
          </w:rPr>
          <w:fldChar w:fldCharType="end"/>
        </w:r>
      </w:hyperlink>
    </w:p>
    <w:p w:rsidR="00137C77" w:rsidRPr="009A464B" w:rsidRDefault="000A40F3">
      <w:pPr>
        <w:pStyle w:val="33"/>
        <w:rPr>
          <w:rFonts w:asciiTheme="minorHAnsi" w:eastAsiaTheme="minorEastAsia" w:hAnsiTheme="minorHAnsi" w:cstheme="minorBidi"/>
          <w:i w:val="0"/>
          <w:iCs w:val="0"/>
          <w:noProof/>
          <w:sz w:val="22"/>
        </w:rPr>
      </w:pPr>
      <w:hyperlink w:anchor="_Toc175517931" w:history="1">
        <w:r w:rsidR="00137C77" w:rsidRPr="009A464B">
          <w:rPr>
            <w:rStyle w:val="aff2"/>
            <w:noProof/>
            <w:color w:val="auto"/>
          </w:rPr>
          <w:t>7.11.5 Требования к системам измерений количества и параметров газа (</w:t>
        </w:r>
        <w:r w:rsidR="00137C77" w:rsidRPr="009A464B">
          <w:rPr>
            <w:rStyle w:val="aff2"/>
            <w:bCs/>
            <w:noProof/>
            <w:color w:val="auto"/>
          </w:rPr>
          <w:t>К107-СИКГ-001 и К107-СИКГ-002</w:t>
        </w:r>
        <w:r w:rsidR="00137C77" w:rsidRPr="009A464B">
          <w:rPr>
            <w:rStyle w:val="aff2"/>
            <w:noProof/>
            <w:color w:val="auto"/>
          </w:rPr>
          <w:t>) и узлу учета в составе арматурного блока</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_Toc175517931 \h </w:instrText>
        </w:r>
        <w:r w:rsidR="00137C77" w:rsidRPr="009A464B">
          <w:rPr>
            <w:noProof/>
            <w:webHidden/>
          </w:rPr>
        </w:r>
        <w:r w:rsidR="00137C77" w:rsidRPr="009A464B">
          <w:rPr>
            <w:noProof/>
            <w:webHidden/>
          </w:rPr>
          <w:fldChar w:fldCharType="separate"/>
        </w:r>
        <w:r w:rsidR="00137C77" w:rsidRPr="009A464B">
          <w:rPr>
            <w:noProof/>
            <w:webHidden/>
          </w:rPr>
          <w:t>26</w:t>
        </w:r>
        <w:r w:rsidR="00137C77" w:rsidRPr="009A464B">
          <w:rPr>
            <w:noProof/>
            <w:webHidden/>
          </w:rPr>
          <w:fldChar w:fldCharType="end"/>
        </w:r>
      </w:hyperlink>
    </w:p>
    <w:p w:rsidR="00137C77" w:rsidRPr="009A464B" w:rsidRDefault="000A40F3">
      <w:pPr>
        <w:pStyle w:val="33"/>
        <w:rPr>
          <w:rFonts w:asciiTheme="minorHAnsi" w:eastAsiaTheme="minorEastAsia" w:hAnsiTheme="minorHAnsi" w:cstheme="minorBidi"/>
          <w:i w:val="0"/>
          <w:iCs w:val="0"/>
          <w:noProof/>
          <w:sz w:val="22"/>
        </w:rPr>
      </w:pPr>
      <w:hyperlink w:anchor="_Toc175517932" w:history="1">
        <w:r w:rsidR="00137C77" w:rsidRPr="009A464B">
          <w:rPr>
            <w:rStyle w:val="aff2"/>
            <w:noProof/>
            <w:color w:val="auto"/>
          </w:rPr>
          <w:t>7.11.6 Требования к методикам измерений</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_Toc175517932 \h </w:instrText>
        </w:r>
        <w:r w:rsidR="00137C77" w:rsidRPr="009A464B">
          <w:rPr>
            <w:noProof/>
            <w:webHidden/>
          </w:rPr>
        </w:r>
        <w:r w:rsidR="00137C77" w:rsidRPr="009A464B">
          <w:rPr>
            <w:noProof/>
            <w:webHidden/>
          </w:rPr>
          <w:fldChar w:fldCharType="separate"/>
        </w:r>
        <w:r w:rsidR="00137C77" w:rsidRPr="009A464B">
          <w:rPr>
            <w:noProof/>
            <w:webHidden/>
          </w:rPr>
          <w:t>27</w:t>
        </w:r>
        <w:r w:rsidR="00137C77" w:rsidRPr="009A464B">
          <w:rPr>
            <w:noProof/>
            <w:webHidden/>
          </w:rPr>
          <w:fldChar w:fldCharType="end"/>
        </w:r>
      </w:hyperlink>
    </w:p>
    <w:p w:rsidR="00137C77" w:rsidRPr="009A464B" w:rsidRDefault="000A40F3">
      <w:pPr>
        <w:pStyle w:val="33"/>
        <w:rPr>
          <w:rFonts w:asciiTheme="minorHAnsi" w:eastAsiaTheme="minorEastAsia" w:hAnsiTheme="minorHAnsi" w:cstheme="minorBidi"/>
          <w:i w:val="0"/>
          <w:iCs w:val="0"/>
          <w:noProof/>
          <w:sz w:val="22"/>
        </w:rPr>
      </w:pPr>
      <w:hyperlink w:anchor="_Toc175517933" w:history="1">
        <w:r w:rsidR="00137C77" w:rsidRPr="009A464B">
          <w:rPr>
            <w:rStyle w:val="aff2"/>
            <w:noProof/>
            <w:color w:val="auto"/>
          </w:rPr>
          <w:t>7.11.7 Требования к метрологическому обеспечению систем измерений</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_Toc175517933 \h </w:instrText>
        </w:r>
        <w:r w:rsidR="00137C77" w:rsidRPr="009A464B">
          <w:rPr>
            <w:noProof/>
            <w:webHidden/>
          </w:rPr>
        </w:r>
        <w:r w:rsidR="00137C77" w:rsidRPr="009A464B">
          <w:rPr>
            <w:noProof/>
            <w:webHidden/>
          </w:rPr>
          <w:fldChar w:fldCharType="separate"/>
        </w:r>
        <w:r w:rsidR="00137C77" w:rsidRPr="009A464B">
          <w:rPr>
            <w:noProof/>
            <w:webHidden/>
          </w:rPr>
          <w:t>27</w:t>
        </w:r>
        <w:r w:rsidR="00137C77" w:rsidRPr="009A464B">
          <w:rPr>
            <w:noProof/>
            <w:webHidden/>
          </w:rPr>
          <w:fldChar w:fldCharType="end"/>
        </w:r>
      </w:hyperlink>
    </w:p>
    <w:p w:rsidR="00137C77" w:rsidRPr="009A464B" w:rsidRDefault="000A40F3">
      <w:pPr>
        <w:pStyle w:val="12"/>
        <w:rPr>
          <w:rFonts w:asciiTheme="minorHAnsi" w:eastAsiaTheme="minorEastAsia" w:hAnsiTheme="minorHAnsi" w:cstheme="minorBidi"/>
          <w:caps w:val="0"/>
          <w:noProof/>
          <w:sz w:val="22"/>
          <w:szCs w:val="22"/>
        </w:rPr>
      </w:pPr>
      <w:hyperlink w:anchor="_Toc175517934" w:history="1">
        <w:r w:rsidR="00137C77" w:rsidRPr="009A464B">
          <w:rPr>
            <w:rStyle w:val="aff2"/>
            <w:noProof/>
            <w:color w:val="auto"/>
          </w:rPr>
          <w:t>8 Описание комплекса технических средств</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_Toc175517934 \h </w:instrText>
        </w:r>
        <w:r w:rsidR="00137C77" w:rsidRPr="009A464B">
          <w:rPr>
            <w:noProof/>
            <w:webHidden/>
          </w:rPr>
        </w:r>
        <w:r w:rsidR="00137C77" w:rsidRPr="009A464B">
          <w:rPr>
            <w:noProof/>
            <w:webHidden/>
          </w:rPr>
          <w:fldChar w:fldCharType="separate"/>
        </w:r>
        <w:r w:rsidR="00137C77" w:rsidRPr="009A464B">
          <w:rPr>
            <w:noProof/>
            <w:webHidden/>
          </w:rPr>
          <w:t>29</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35" w:history="1">
        <w:r w:rsidR="00137C77" w:rsidRPr="009A464B">
          <w:rPr>
            <w:rStyle w:val="aff2"/>
            <w:noProof/>
            <w:color w:val="auto"/>
          </w:rPr>
          <w:t>8.1 Приборы и средства автоматизации</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_Toc175517935 \h </w:instrText>
        </w:r>
        <w:r w:rsidR="00137C77" w:rsidRPr="009A464B">
          <w:rPr>
            <w:noProof/>
            <w:webHidden/>
          </w:rPr>
        </w:r>
        <w:r w:rsidR="00137C77" w:rsidRPr="009A464B">
          <w:rPr>
            <w:noProof/>
            <w:webHidden/>
          </w:rPr>
          <w:fldChar w:fldCharType="separate"/>
        </w:r>
        <w:r w:rsidR="00137C77" w:rsidRPr="009A464B">
          <w:rPr>
            <w:noProof/>
            <w:webHidden/>
          </w:rPr>
          <w:t>29</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36" w:history="1">
        <w:r w:rsidR="00137C77" w:rsidRPr="009A464B">
          <w:rPr>
            <w:rStyle w:val="aff2"/>
            <w:noProof/>
            <w:color w:val="auto"/>
          </w:rPr>
          <w:t>8.2 Размещение и монтаж приборов, трубных и электрических проводок</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_Toc175517936 \h </w:instrText>
        </w:r>
        <w:r w:rsidR="00137C77" w:rsidRPr="009A464B">
          <w:rPr>
            <w:noProof/>
            <w:webHidden/>
          </w:rPr>
        </w:r>
        <w:r w:rsidR="00137C77" w:rsidRPr="009A464B">
          <w:rPr>
            <w:noProof/>
            <w:webHidden/>
          </w:rPr>
          <w:fldChar w:fldCharType="separate"/>
        </w:r>
        <w:r w:rsidR="00137C77" w:rsidRPr="009A464B">
          <w:rPr>
            <w:noProof/>
            <w:webHidden/>
          </w:rPr>
          <w:t>29</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37" w:history="1">
        <w:r w:rsidR="00137C77" w:rsidRPr="009A464B">
          <w:rPr>
            <w:rStyle w:val="aff2"/>
            <w:noProof/>
            <w:color w:val="auto"/>
          </w:rPr>
          <w:t>8.3 Питание технических средств системы управления</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_Toc175517937 \h </w:instrText>
        </w:r>
        <w:r w:rsidR="00137C77" w:rsidRPr="009A464B">
          <w:rPr>
            <w:noProof/>
            <w:webHidden/>
          </w:rPr>
        </w:r>
        <w:r w:rsidR="00137C77" w:rsidRPr="009A464B">
          <w:rPr>
            <w:noProof/>
            <w:webHidden/>
          </w:rPr>
          <w:fldChar w:fldCharType="separate"/>
        </w:r>
        <w:r w:rsidR="00137C77" w:rsidRPr="009A464B">
          <w:rPr>
            <w:noProof/>
            <w:webHidden/>
          </w:rPr>
          <w:t>30</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38" w:history="1">
        <w:r w:rsidR="00137C77" w:rsidRPr="009A464B">
          <w:rPr>
            <w:rStyle w:val="aff2"/>
            <w:noProof/>
            <w:color w:val="auto"/>
          </w:rPr>
          <w:t>Приложение А</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_Toc175517938 \h </w:instrText>
        </w:r>
        <w:r w:rsidR="00137C77" w:rsidRPr="009A464B">
          <w:rPr>
            <w:noProof/>
            <w:webHidden/>
          </w:rPr>
        </w:r>
        <w:r w:rsidR="00137C77" w:rsidRPr="009A464B">
          <w:rPr>
            <w:noProof/>
            <w:webHidden/>
          </w:rPr>
          <w:fldChar w:fldCharType="separate"/>
        </w:r>
        <w:r w:rsidR="00137C77" w:rsidRPr="009A464B">
          <w:rPr>
            <w:noProof/>
            <w:webHidden/>
          </w:rPr>
          <w:t>32</w:t>
        </w:r>
        <w:r w:rsidR="00137C77" w:rsidRPr="009A464B">
          <w:rPr>
            <w:noProof/>
            <w:webHidden/>
          </w:rPr>
          <w:fldChar w:fldCharType="end"/>
        </w:r>
      </w:hyperlink>
    </w:p>
    <w:p w:rsidR="00137C77" w:rsidRPr="009A464B" w:rsidRDefault="000A40F3">
      <w:pPr>
        <w:pStyle w:val="25"/>
        <w:rPr>
          <w:rFonts w:asciiTheme="minorHAnsi" w:eastAsiaTheme="minorEastAsia" w:hAnsiTheme="minorHAnsi" w:cstheme="minorBidi"/>
          <w:smallCaps w:val="0"/>
          <w:noProof/>
          <w:sz w:val="22"/>
          <w:szCs w:val="22"/>
        </w:rPr>
      </w:pPr>
      <w:hyperlink w:anchor="_Toc175517939" w:history="1">
        <w:r w:rsidR="00137C77" w:rsidRPr="009A464B">
          <w:rPr>
            <w:rStyle w:val="aff2"/>
            <w:noProof/>
            <w:color w:val="auto"/>
          </w:rPr>
          <w:t>Перечень законодательных актов РФ и нормативных документов</w:t>
        </w:r>
        <w:r w:rsidR="00137C77" w:rsidRPr="009A464B">
          <w:rPr>
            <w:noProof/>
            <w:webHidden/>
          </w:rPr>
          <w:tab/>
        </w:r>
        <w:r w:rsidR="00137C77" w:rsidRPr="009A464B">
          <w:rPr>
            <w:noProof/>
            <w:webHidden/>
          </w:rPr>
          <w:fldChar w:fldCharType="begin"/>
        </w:r>
        <w:r w:rsidR="00137C77" w:rsidRPr="009A464B">
          <w:rPr>
            <w:noProof/>
            <w:webHidden/>
          </w:rPr>
          <w:instrText xml:space="preserve"> PAGEREF _Toc175517939 \h </w:instrText>
        </w:r>
        <w:r w:rsidR="00137C77" w:rsidRPr="009A464B">
          <w:rPr>
            <w:noProof/>
            <w:webHidden/>
          </w:rPr>
        </w:r>
        <w:r w:rsidR="00137C77" w:rsidRPr="009A464B">
          <w:rPr>
            <w:noProof/>
            <w:webHidden/>
          </w:rPr>
          <w:fldChar w:fldCharType="separate"/>
        </w:r>
        <w:r w:rsidR="00137C77" w:rsidRPr="009A464B">
          <w:rPr>
            <w:noProof/>
            <w:webHidden/>
          </w:rPr>
          <w:t>32</w:t>
        </w:r>
        <w:r w:rsidR="00137C77" w:rsidRPr="009A464B">
          <w:rPr>
            <w:noProof/>
            <w:webHidden/>
          </w:rPr>
          <w:fldChar w:fldCharType="end"/>
        </w:r>
      </w:hyperlink>
    </w:p>
    <w:p w:rsidR="00D07C38" w:rsidRPr="009A464B" w:rsidRDefault="00D07C38" w:rsidP="00D07C38">
      <w:pPr>
        <w:pStyle w:val="1"/>
      </w:pPr>
      <w:r w:rsidRPr="009A464B">
        <w:lastRenderedPageBreak/>
        <w:fldChar w:fldCharType="end"/>
      </w:r>
      <w:bookmarkStart w:id="4" w:name="_Toc175517897"/>
      <w:r w:rsidRPr="009A464B">
        <w:t>Общие требования</w:t>
      </w:r>
      <w:bookmarkEnd w:id="0"/>
      <w:bookmarkEnd w:id="1"/>
      <w:bookmarkEnd w:id="2"/>
      <w:bookmarkEnd w:id="3"/>
      <w:bookmarkEnd w:id="4"/>
    </w:p>
    <w:p w:rsidR="00D07C38" w:rsidRPr="009A464B" w:rsidRDefault="00D07C38" w:rsidP="00D07C38">
      <w:pPr>
        <w:pStyle w:val="a8"/>
      </w:pPr>
      <w:r w:rsidRPr="009A464B">
        <w:t xml:space="preserve">Настоящий документ содержит основные технические решения по созданию автоматизированной системы управления объектами «Обустройство </w:t>
      </w:r>
      <w:proofErr w:type="spellStart"/>
      <w:r w:rsidRPr="009A464B">
        <w:t>Тымпучиканского</w:t>
      </w:r>
      <w:proofErr w:type="spellEnd"/>
      <w:r w:rsidRPr="009A464B">
        <w:t xml:space="preserve"> нефтегазоконденсатного месторождения. Куст газовых скважин № </w:t>
      </w:r>
      <w:r w:rsidR="00381D5C" w:rsidRPr="009A464B">
        <w:t>107</w:t>
      </w:r>
      <w:r w:rsidRPr="009A464B">
        <w:t>».</w:t>
      </w:r>
    </w:p>
    <w:p w:rsidR="00D07C38" w:rsidRPr="009A464B" w:rsidRDefault="00D07C38" w:rsidP="00D07C38">
      <w:pPr>
        <w:pStyle w:val="a8"/>
      </w:pPr>
      <w:r w:rsidRPr="009A464B">
        <w:t>Проектируемая автоматизированная система управления технологическими процессами основывается на принципах построения автоматизированных систем, обеспечивающих выполнение централизованного контроля и управления, высокую надежность, стабильность технологического процесса, защиту окружающей среды, а также безопасность эксплуатации.</w:t>
      </w:r>
    </w:p>
    <w:p w:rsidR="00D07C38" w:rsidRPr="009A464B" w:rsidRDefault="00D07C38" w:rsidP="00D07C38">
      <w:pPr>
        <w:pStyle w:val="20"/>
        <w:ind w:left="709"/>
      </w:pPr>
      <w:bookmarkStart w:id="5" w:name="_Toc260233209"/>
      <w:bookmarkStart w:id="6" w:name="_Toc144324578"/>
      <w:bookmarkStart w:id="7" w:name="_Toc169686604"/>
      <w:bookmarkStart w:id="8" w:name="_Toc175517898"/>
      <w:r w:rsidRPr="009A464B">
        <w:t>Основание для проектирования</w:t>
      </w:r>
      <w:bookmarkEnd w:id="5"/>
      <w:bookmarkEnd w:id="6"/>
      <w:bookmarkEnd w:id="7"/>
      <w:bookmarkEnd w:id="8"/>
    </w:p>
    <w:p w:rsidR="00D07C38" w:rsidRPr="009A464B" w:rsidRDefault="00D07C38" w:rsidP="00F72275">
      <w:pPr>
        <w:pStyle w:val="a8"/>
        <w:numPr>
          <w:ilvl w:val="0"/>
          <w:numId w:val="11"/>
        </w:numPr>
      </w:pPr>
      <w:r w:rsidRPr="009A464B">
        <w:t xml:space="preserve">Задание на проектирование «Обустройство </w:t>
      </w:r>
      <w:proofErr w:type="spellStart"/>
      <w:r w:rsidRPr="009A464B">
        <w:t>Тымпучиканского</w:t>
      </w:r>
      <w:proofErr w:type="spellEnd"/>
      <w:r w:rsidRPr="009A464B">
        <w:t xml:space="preserve"> нефтегазоконденсатного месторождения. Кусты скважин </w:t>
      </w:r>
      <w:r w:rsidR="00BB7745" w:rsidRPr="009A464B">
        <w:t>№ 254-01</w:t>
      </w:r>
      <w:r w:rsidRPr="009A464B">
        <w:t xml:space="preserve">, 107»; </w:t>
      </w:r>
    </w:p>
    <w:p w:rsidR="00D07C38" w:rsidRPr="009A464B" w:rsidRDefault="00D07C38" w:rsidP="00F72275">
      <w:pPr>
        <w:pStyle w:val="a8"/>
        <w:numPr>
          <w:ilvl w:val="0"/>
          <w:numId w:val="11"/>
        </w:numPr>
      </w:pPr>
      <w:r w:rsidRPr="009A464B">
        <w:t xml:space="preserve">Изменение №1 к заданию на проектирование «Обустройство </w:t>
      </w:r>
      <w:proofErr w:type="spellStart"/>
      <w:r w:rsidRPr="009A464B">
        <w:t>Тымпучиканского</w:t>
      </w:r>
      <w:proofErr w:type="spellEnd"/>
      <w:r w:rsidRPr="009A464B">
        <w:t xml:space="preserve"> нефтегазоконденсатного месторождения. Кусты скважин </w:t>
      </w:r>
      <w:r w:rsidR="00BB7745" w:rsidRPr="009A464B">
        <w:t>№ 254-01</w:t>
      </w:r>
      <w:r w:rsidRPr="009A464B">
        <w:t xml:space="preserve">, 107»; </w:t>
      </w:r>
    </w:p>
    <w:p w:rsidR="00D07C38" w:rsidRPr="009A464B" w:rsidRDefault="00D07C38" w:rsidP="00F72275">
      <w:pPr>
        <w:pStyle w:val="a8"/>
        <w:numPr>
          <w:ilvl w:val="0"/>
          <w:numId w:val="11"/>
        </w:numPr>
      </w:pPr>
      <w:r w:rsidRPr="009A464B">
        <w:t>Основные технические решения, разработанные АО «</w:t>
      </w:r>
      <w:proofErr w:type="spellStart"/>
      <w:r w:rsidRPr="009A464B">
        <w:t>Гипровостокнефть</w:t>
      </w:r>
      <w:proofErr w:type="spellEnd"/>
      <w:r w:rsidRPr="009A464B">
        <w:t>».</w:t>
      </w:r>
    </w:p>
    <w:p w:rsidR="00D07C38" w:rsidRPr="009A464B" w:rsidRDefault="00D07C38" w:rsidP="00D07C38">
      <w:pPr>
        <w:pStyle w:val="20"/>
        <w:ind w:left="709"/>
      </w:pPr>
      <w:bookmarkStart w:id="9" w:name="_Toc144324580"/>
      <w:bookmarkStart w:id="10" w:name="_Toc169686606"/>
      <w:bookmarkStart w:id="11" w:name="_Toc175517899"/>
      <w:r w:rsidRPr="009A464B">
        <w:t>Цели, назначение и область использования системы</w:t>
      </w:r>
      <w:bookmarkEnd w:id="9"/>
      <w:bookmarkEnd w:id="10"/>
      <w:bookmarkEnd w:id="11"/>
    </w:p>
    <w:p w:rsidR="00D07C38" w:rsidRPr="009A464B" w:rsidRDefault="00D07C38" w:rsidP="00D07C38">
      <w:pPr>
        <w:pStyle w:val="a8"/>
      </w:pPr>
      <w:r w:rsidRPr="009A464B">
        <w:t>Технико-экономическими целями создания АСУТП:</w:t>
      </w:r>
    </w:p>
    <w:p w:rsidR="00D07C38" w:rsidRPr="009A464B" w:rsidRDefault="00D07C38" w:rsidP="00F72275">
      <w:pPr>
        <w:pStyle w:val="a8"/>
        <w:numPr>
          <w:ilvl w:val="0"/>
          <w:numId w:val="11"/>
        </w:numPr>
      </w:pPr>
      <w:r w:rsidRPr="009A464B">
        <w:t>обеспечение высоких технико-экономических показателей работы основного технологического оборудования за счет выполнения требований технологического регламента, исключения ошибочных действий оперативного производственного персонала, минимизация времени реагирования на аварийные ситуации;</w:t>
      </w:r>
    </w:p>
    <w:p w:rsidR="00D07C38" w:rsidRPr="009A464B" w:rsidRDefault="00D07C38" w:rsidP="00F72275">
      <w:pPr>
        <w:pStyle w:val="a8"/>
        <w:numPr>
          <w:ilvl w:val="0"/>
          <w:numId w:val="11"/>
        </w:numPr>
      </w:pPr>
      <w:r w:rsidRPr="009A464B">
        <w:t xml:space="preserve">обеспечение непрерывного контроля работы основного технологического оборудования и системы жизнеобеспечения, своевременного оповещения о выходе контролируемых параметров за пределы </w:t>
      </w:r>
      <w:proofErr w:type="spellStart"/>
      <w:r w:rsidRPr="009A464B">
        <w:t>уставок</w:t>
      </w:r>
      <w:proofErr w:type="spellEnd"/>
      <w:r w:rsidRPr="009A464B">
        <w:t>;</w:t>
      </w:r>
    </w:p>
    <w:p w:rsidR="00D07C38" w:rsidRPr="009A464B" w:rsidRDefault="00D07C38" w:rsidP="00F72275">
      <w:pPr>
        <w:pStyle w:val="a8"/>
        <w:numPr>
          <w:ilvl w:val="0"/>
          <w:numId w:val="11"/>
        </w:numPr>
      </w:pPr>
      <w:r w:rsidRPr="009A464B">
        <w:t>обеспечение высокого уровня безопасности за счет развитых средств сигнализации, блокировок и защит с минимальным временем реагирования;</w:t>
      </w:r>
    </w:p>
    <w:p w:rsidR="00D07C38" w:rsidRPr="009A464B" w:rsidRDefault="00D07C38" w:rsidP="00F72275">
      <w:pPr>
        <w:pStyle w:val="a8"/>
        <w:numPr>
          <w:ilvl w:val="0"/>
          <w:numId w:val="11"/>
        </w:numPr>
      </w:pPr>
      <w:r w:rsidRPr="009A464B">
        <w:t>повышение надежности автоматизированного управления технологическими объектами с использованием самодиагностики аппаратных и программных средств АСУТП;</w:t>
      </w:r>
    </w:p>
    <w:p w:rsidR="00D07C38" w:rsidRPr="009A464B" w:rsidRDefault="00D07C38" w:rsidP="00F72275">
      <w:pPr>
        <w:pStyle w:val="a8"/>
        <w:numPr>
          <w:ilvl w:val="0"/>
          <w:numId w:val="11"/>
        </w:numPr>
      </w:pPr>
      <w:r w:rsidRPr="009A464B">
        <w:t>уменьшение затрат на эксплуатацию;</w:t>
      </w:r>
    </w:p>
    <w:p w:rsidR="00D07C38" w:rsidRPr="009A464B" w:rsidRDefault="00D07C38" w:rsidP="00F72275">
      <w:pPr>
        <w:pStyle w:val="a8"/>
        <w:numPr>
          <w:ilvl w:val="0"/>
          <w:numId w:val="11"/>
        </w:numPr>
      </w:pPr>
      <w:r w:rsidRPr="009A464B">
        <w:t xml:space="preserve">сокращение количества оперативного и эксплуатационного персонала, в следствии уменьшения трудоемкости обслуживания; </w:t>
      </w:r>
    </w:p>
    <w:p w:rsidR="00D07C38" w:rsidRPr="009A464B" w:rsidRDefault="00D07C38" w:rsidP="00F72275">
      <w:pPr>
        <w:pStyle w:val="a8"/>
        <w:numPr>
          <w:ilvl w:val="0"/>
          <w:numId w:val="11"/>
        </w:numPr>
      </w:pPr>
      <w:r w:rsidRPr="009A464B">
        <w:t>сокращение объемов энергопотребления;</w:t>
      </w:r>
    </w:p>
    <w:p w:rsidR="00D07C38" w:rsidRPr="009A464B" w:rsidRDefault="00D07C38" w:rsidP="00F72275">
      <w:pPr>
        <w:pStyle w:val="a8"/>
        <w:numPr>
          <w:ilvl w:val="0"/>
          <w:numId w:val="11"/>
        </w:numPr>
      </w:pPr>
      <w:r w:rsidRPr="009A464B">
        <w:t>создание архива режимов работы и состояния оборудования с обеспечением быстрого доступа и автоматизированной обработке данных;</w:t>
      </w:r>
    </w:p>
    <w:p w:rsidR="00D07C38" w:rsidRPr="009A464B" w:rsidRDefault="00D07C38" w:rsidP="00F72275">
      <w:pPr>
        <w:pStyle w:val="a8"/>
        <w:numPr>
          <w:ilvl w:val="0"/>
          <w:numId w:val="11"/>
        </w:numPr>
      </w:pPr>
      <w:r w:rsidRPr="009A464B">
        <w:t>увеличение межремонтного срока работы основного оборудования;</w:t>
      </w:r>
    </w:p>
    <w:p w:rsidR="00D07C38" w:rsidRPr="009A464B" w:rsidRDefault="00D07C38" w:rsidP="00F72275">
      <w:pPr>
        <w:pStyle w:val="a8"/>
        <w:numPr>
          <w:ilvl w:val="0"/>
          <w:numId w:val="11"/>
        </w:numPr>
      </w:pPr>
      <w:r w:rsidRPr="009A464B">
        <w:t>улучшение условий труда оперативного и эксплуатационного персонала за счет автоматизации рабочих мест с удобным представлением информации о ходе технологического процесса;</w:t>
      </w:r>
    </w:p>
    <w:p w:rsidR="00D07C38" w:rsidRPr="009A464B" w:rsidRDefault="00D07C38" w:rsidP="00F72275">
      <w:pPr>
        <w:pStyle w:val="a8"/>
        <w:numPr>
          <w:ilvl w:val="0"/>
          <w:numId w:val="11"/>
        </w:numPr>
      </w:pPr>
      <w:r w:rsidRPr="009A464B">
        <w:t>обеспечение руководства предприятия точной, достоверной и оперативной информацией о работе оборудования для повышения эффективности принятия решений по управлению технологическими процессами на базе единой и связанной системы диспетчеризации и автоматизированного диалогового режима работы;</w:t>
      </w:r>
    </w:p>
    <w:p w:rsidR="00D07C38" w:rsidRPr="009A464B" w:rsidRDefault="00D07C38" w:rsidP="00F72275">
      <w:pPr>
        <w:pStyle w:val="a8"/>
        <w:numPr>
          <w:ilvl w:val="0"/>
          <w:numId w:val="11"/>
        </w:numPr>
      </w:pPr>
      <w:r w:rsidRPr="009A464B">
        <w:t>обеспечение руководства предприятия точной, достоверной и оперативной информацией о работе оборудования для повышения эффективности принятия решений по управлению энергетическими объектами.</w:t>
      </w:r>
    </w:p>
    <w:p w:rsidR="00D07C38" w:rsidRPr="009A464B" w:rsidRDefault="00D07C38" w:rsidP="00D07C38">
      <w:pPr>
        <w:pStyle w:val="a8"/>
      </w:pPr>
      <w:r w:rsidRPr="009A464B">
        <w:t>АСУТП предназначена для выполнения следующих функций:</w:t>
      </w:r>
    </w:p>
    <w:p w:rsidR="00D07C38" w:rsidRPr="009A464B" w:rsidRDefault="00D07C38" w:rsidP="00F72275">
      <w:pPr>
        <w:pStyle w:val="a8"/>
        <w:numPr>
          <w:ilvl w:val="0"/>
          <w:numId w:val="12"/>
        </w:numPr>
      </w:pPr>
      <w:r w:rsidRPr="009A464B">
        <w:t>сбор и обработка информации;</w:t>
      </w:r>
    </w:p>
    <w:p w:rsidR="00D07C38" w:rsidRPr="009A464B" w:rsidRDefault="00D07C38" w:rsidP="00F72275">
      <w:pPr>
        <w:pStyle w:val="a8"/>
        <w:numPr>
          <w:ilvl w:val="0"/>
          <w:numId w:val="12"/>
        </w:numPr>
      </w:pPr>
      <w:r w:rsidRPr="009A464B">
        <w:t>контроль и управление ходом технологических процессов;</w:t>
      </w:r>
    </w:p>
    <w:p w:rsidR="00D07C38" w:rsidRPr="009A464B" w:rsidRDefault="00D07C38" w:rsidP="00F72275">
      <w:pPr>
        <w:pStyle w:val="a8"/>
        <w:numPr>
          <w:ilvl w:val="0"/>
          <w:numId w:val="12"/>
        </w:numPr>
      </w:pPr>
      <w:r w:rsidRPr="009A464B">
        <w:lastRenderedPageBreak/>
        <w:t>контроль состояния системы и технологического оборудования;</w:t>
      </w:r>
    </w:p>
    <w:p w:rsidR="00D07C38" w:rsidRPr="009A464B" w:rsidRDefault="00D07C38" w:rsidP="00F72275">
      <w:pPr>
        <w:pStyle w:val="a8"/>
        <w:numPr>
          <w:ilvl w:val="0"/>
          <w:numId w:val="12"/>
        </w:numPr>
      </w:pPr>
      <w:r w:rsidRPr="009A464B">
        <w:t>постоянный контроль состояния воздушной среды в пределах объекта;</w:t>
      </w:r>
    </w:p>
    <w:p w:rsidR="00D07C38" w:rsidRPr="009A464B" w:rsidRDefault="00D07C38" w:rsidP="00F72275">
      <w:pPr>
        <w:pStyle w:val="a8"/>
        <w:numPr>
          <w:ilvl w:val="0"/>
          <w:numId w:val="12"/>
        </w:numPr>
      </w:pPr>
      <w:r w:rsidRPr="009A464B">
        <w:t>постоянный анализ изменения параметров в сторону критических значений и прогнозирование возможной аварии;</w:t>
      </w:r>
    </w:p>
    <w:p w:rsidR="00D07C38" w:rsidRPr="009A464B" w:rsidRDefault="00D07C38" w:rsidP="00F72275">
      <w:pPr>
        <w:pStyle w:val="a8"/>
        <w:numPr>
          <w:ilvl w:val="0"/>
          <w:numId w:val="12"/>
        </w:numPr>
      </w:pPr>
      <w:r w:rsidRPr="009A464B">
        <w:t>действия средств локализации аварийной ситуации, выбор и реализацию оптимальных управляющих воздействий;</w:t>
      </w:r>
    </w:p>
    <w:p w:rsidR="00D07C38" w:rsidRPr="009A464B" w:rsidRDefault="00D07C38" w:rsidP="00F72275">
      <w:pPr>
        <w:pStyle w:val="a8"/>
        <w:numPr>
          <w:ilvl w:val="0"/>
          <w:numId w:val="12"/>
        </w:numPr>
      </w:pPr>
      <w:r w:rsidRPr="009A464B">
        <w:t>автоматическая защита технологического оборудования по аварийным и предельным значениям контролируемых параметров;</w:t>
      </w:r>
    </w:p>
    <w:p w:rsidR="00D07C38" w:rsidRPr="009A464B" w:rsidRDefault="00D07C38" w:rsidP="00F72275">
      <w:pPr>
        <w:pStyle w:val="a8"/>
        <w:numPr>
          <w:ilvl w:val="0"/>
          <w:numId w:val="12"/>
        </w:numPr>
      </w:pPr>
      <w:r w:rsidRPr="009A464B">
        <w:t>программное управление подготовкой и переключением оборудования по командам оператора;</w:t>
      </w:r>
    </w:p>
    <w:p w:rsidR="00D07C38" w:rsidRPr="009A464B" w:rsidRDefault="00D07C38" w:rsidP="00F72275">
      <w:pPr>
        <w:pStyle w:val="a8"/>
        <w:numPr>
          <w:ilvl w:val="0"/>
          <w:numId w:val="12"/>
        </w:numPr>
      </w:pPr>
      <w:r w:rsidRPr="009A464B">
        <w:t>обнаружение отказов оборудования при его работе и при переключениях;</w:t>
      </w:r>
    </w:p>
    <w:p w:rsidR="00D07C38" w:rsidRPr="009A464B" w:rsidRDefault="00D07C38" w:rsidP="00F72275">
      <w:pPr>
        <w:pStyle w:val="a8"/>
        <w:numPr>
          <w:ilvl w:val="0"/>
          <w:numId w:val="12"/>
        </w:numPr>
      </w:pPr>
      <w:r w:rsidRPr="009A464B">
        <w:t>отображение и регистрация контролируемых технологических параметров, характеризующих состояние оборудования;</w:t>
      </w:r>
    </w:p>
    <w:p w:rsidR="00D07C38" w:rsidRPr="009A464B" w:rsidRDefault="00D07C38" w:rsidP="00F72275">
      <w:pPr>
        <w:pStyle w:val="a8"/>
        <w:numPr>
          <w:ilvl w:val="0"/>
          <w:numId w:val="12"/>
        </w:numPr>
      </w:pPr>
      <w:r w:rsidRPr="009A464B">
        <w:t>сохранение истории хода технологических процессов и предоставление архивных данных технологическому персоналу в удобной форме;</w:t>
      </w:r>
    </w:p>
    <w:p w:rsidR="00D07C38" w:rsidRPr="009A464B" w:rsidRDefault="00D07C38" w:rsidP="00F72275">
      <w:pPr>
        <w:pStyle w:val="a8"/>
        <w:numPr>
          <w:ilvl w:val="0"/>
          <w:numId w:val="12"/>
        </w:numPr>
      </w:pPr>
      <w:r w:rsidRPr="009A464B">
        <w:t>формирование журнала событий и системного журнала, выдача отчётных документов о ходе технологических процессов, работе системы, действиях оперативного персонала;</w:t>
      </w:r>
    </w:p>
    <w:p w:rsidR="00D07C38" w:rsidRPr="009A464B" w:rsidRDefault="00D07C38" w:rsidP="00F72275">
      <w:pPr>
        <w:pStyle w:val="a8"/>
        <w:numPr>
          <w:ilvl w:val="0"/>
          <w:numId w:val="12"/>
        </w:numPr>
      </w:pPr>
      <w:r w:rsidRPr="009A464B">
        <w:t>контроль доступа в систему.</w:t>
      </w:r>
    </w:p>
    <w:p w:rsidR="00D07C38" w:rsidRPr="009A464B" w:rsidRDefault="00D07C38" w:rsidP="00F72275">
      <w:pPr>
        <w:pStyle w:val="a8"/>
        <w:numPr>
          <w:ilvl w:val="0"/>
          <w:numId w:val="12"/>
        </w:numPr>
      </w:pPr>
      <w:r w:rsidRPr="009A464B">
        <w:t>обмен информацией с вышестоящим уровнем управления предприятием;</w:t>
      </w:r>
    </w:p>
    <w:p w:rsidR="00D07C38" w:rsidRPr="009A464B" w:rsidRDefault="00D07C38" w:rsidP="00F72275">
      <w:pPr>
        <w:pStyle w:val="a8"/>
        <w:numPr>
          <w:ilvl w:val="0"/>
          <w:numId w:val="12"/>
        </w:numPr>
      </w:pPr>
      <w:r w:rsidRPr="009A464B">
        <w:t>диспетчерское и технологическое управление выработкой электроэнергии и электроснабжением включая сбор, хранение и предоставление данных;</w:t>
      </w:r>
    </w:p>
    <w:p w:rsidR="00D07C38" w:rsidRPr="009A464B" w:rsidRDefault="00D07C38" w:rsidP="00F72275">
      <w:pPr>
        <w:pStyle w:val="a8"/>
        <w:numPr>
          <w:ilvl w:val="0"/>
          <w:numId w:val="12"/>
        </w:numPr>
      </w:pPr>
      <w:r w:rsidRPr="009A464B">
        <w:t>контроль распределения и потребления энергоресурсов;</w:t>
      </w:r>
    </w:p>
    <w:p w:rsidR="00D07C38" w:rsidRPr="009A464B" w:rsidRDefault="00D07C38" w:rsidP="00F72275">
      <w:pPr>
        <w:pStyle w:val="a8"/>
        <w:numPr>
          <w:ilvl w:val="0"/>
          <w:numId w:val="12"/>
        </w:numPr>
      </w:pPr>
      <w:r w:rsidRPr="009A464B">
        <w:t>контроль качества электроэнергии;</w:t>
      </w:r>
    </w:p>
    <w:p w:rsidR="00D07C38" w:rsidRPr="009A464B" w:rsidRDefault="00D07C38" w:rsidP="00F72275">
      <w:pPr>
        <w:pStyle w:val="a8"/>
        <w:numPr>
          <w:ilvl w:val="0"/>
          <w:numId w:val="12"/>
        </w:numPr>
      </w:pPr>
      <w:r w:rsidRPr="009A464B">
        <w:t>мониторинг электрооборудования;</w:t>
      </w:r>
    </w:p>
    <w:p w:rsidR="00D07C38" w:rsidRPr="009A464B" w:rsidRDefault="00D07C38" w:rsidP="00F72275">
      <w:pPr>
        <w:pStyle w:val="a8"/>
        <w:numPr>
          <w:ilvl w:val="0"/>
          <w:numId w:val="12"/>
        </w:numPr>
      </w:pPr>
      <w:r w:rsidRPr="009A464B">
        <w:t>учет электроэнергии.</w:t>
      </w:r>
    </w:p>
    <w:p w:rsidR="00D07C38" w:rsidRPr="009A464B" w:rsidRDefault="00D07C38" w:rsidP="00D07C38">
      <w:pPr>
        <w:pStyle w:val="a8"/>
      </w:pPr>
      <w:r w:rsidRPr="009A464B">
        <w:t>АСУТП должна обеспечивать:</w:t>
      </w:r>
    </w:p>
    <w:p w:rsidR="00D07C38" w:rsidRPr="009A464B" w:rsidRDefault="00D07C38" w:rsidP="00161F91">
      <w:pPr>
        <w:pStyle w:val="a8"/>
        <w:numPr>
          <w:ilvl w:val="0"/>
          <w:numId w:val="13"/>
        </w:numPr>
        <w:ind w:left="1208" w:hanging="357"/>
      </w:pPr>
      <w:r w:rsidRPr="009A464B">
        <w:t>автоматическое и местное ручное управление, включающее:</w:t>
      </w:r>
    </w:p>
    <w:p w:rsidR="00D07C38" w:rsidRPr="009A464B" w:rsidRDefault="00C80892" w:rsidP="00C80892">
      <w:pPr>
        <w:pStyle w:val="a8"/>
      </w:pPr>
      <w:r>
        <w:t xml:space="preserve">       а) </w:t>
      </w:r>
      <w:r w:rsidR="00D07C38" w:rsidRPr="009A464B">
        <w:t>автоматизацию управления технологическими объектами, поддержание заданных режимов работы и условий эксплуатации оборудования;</w:t>
      </w:r>
    </w:p>
    <w:p w:rsidR="00D07C38" w:rsidRPr="009A464B" w:rsidRDefault="00C80892" w:rsidP="00C80892">
      <w:pPr>
        <w:pStyle w:val="a8"/>
      </w:pPr>
      <w:r>
        <w:t xml:space="preserve">       б) </w:t>
      </w:r>
      <w:r w:rsidR="00D07C38" w:rsidRPr="009A464B">
        <w:t>автоматическое регулирование технологических параметров;</w:t>
      </w:r>
    </w:p>
    <w:p w:rsidR="00D07C38" w:rsidRPr="009A464B" w:rsidRDefault="00C80892" w:rsidP="00C80892">
      <w:pPr>
        <w:pStyle w:val="a8"/>
      </w:pPr>
      <w:r>
        <w:t xml:space="preserve">       в) </w:t>
      </w:r>
      <w:r w:rsidR="00D07C38" w:rsidRPr="009A464B">
        <w:t xml:space="preserve"> автоматическую защиту технологических объектов и сооружений.</w:t>
      </w:r>
    </w:p>
    <w:p w:rsidR="00D07C38" w:rsidRPr="009A464B" w:rsidRDefault="00D07C38" w:rsidP="00F72275">
      <w:pPr>
        <w:pStyle w:val="a8"/>
        <w:numPr>
          <w:ilvl w:val="0"/>
          <w:numId w:val="13"/>
        </w:numPr>
      </w:pPr>
      <w:r w:rsidRPr="009A464B">
        <w:t>дистанционное управление, включающее:</w:t>
      </w:r>
    </w:p>
    <w:p w:rsidR="00D07C38" w:rsidRPr="009A464B" w:rsidRDefault="00C80892" w:rsidP="00C80892">
      <w:pPr>
        <w:pStyle w:val="a8"/>
        <w:ind w:left="1208" w:firstLine="0"/>
      </w:pPr>
      <w:r>
        <w:t xml:space="preserve">а) </w:t>
      </w:r>
      <w:r w:rsidR="00D07C38" w:rsidRPr="009A464B">
        <w:t>централизованный контроль и управление технологическим процессом;</w:t>
      </w:r>
    </w:p>
    <w:p w:rsidR="00D07C38" w:rsidRPr="009A464B" w:rsidRDefault="00C80892" w:rsidP="00C80892">
      <w:pPr>
        <w:pStyle w:val="a8"/>
        <w:ind w:left="1208" w:firstLine="0"/>
      </w:pPr>
      <w:r>
        <w:t xml:space="preserve">б) </w:t>
      </w:r>
      <w:r w:rsidR="00D07C38" w:rsidRPr="009A464B">
        <w:t>централизованное управление технологическими объектами;</w:t>
      </w:r>
    </w:p>
    <w:p w:rsidR="00D07C38" w:rsidRPr="009A464B" w:rsidRDefault="00C80892" w:rsidP="00C80892">
      <w:pPr>
        <w:pStyle w:val="a8"/>
        <w:ind w:left="1208" w:firstLine="0"/>
      </w:pPr>
      <w:r>
        <w:t xml:space="preserve">в) </w:t>
      </w:r>
      <w:r w:rsidR="00D07C38" w:rsidRPr="009A464B">
        <w:t>сброс логики отключения (квитирование) функции блокировок и защит, после устранения причин, из централизованного пункта управления.</w:t>
      </w:r>
    </w:p>
    <w:p w:rsidR="00D07C38" w:rsidRPr="009A464B" w:rsidRDefault="00D07C38" w:rsidP="00D07C38">
      <w:pPr>
        <w:pStyle w:val="a8"/>
      </w:pPr>
      <w:r w:rsidRPr="009A464B">
        <w:t>Контроль и управление ходом технологических процессов (уровень ЛСА/ЛСУ/ТМ) осуществляется путём сбора технологических параметров с оборудования и датчиков, вычисления и анализа технологических параметров, выдачи управляющих воздействий на исполнительные механизмы согласно заданному алгоритму.</w:t>
      </w:r>
    </w:p>
    <w:p w:rsidR="00D07C38" w:rsidRPr="009A464B" w:rsidRDefault="00D07C38" w:rsidP="00D07C38">
      <w:pPr>
        <w:pStyle w:val="a8"/>
      </w:pPr>
      <w:r w:rsidRPr="009A464B">
        <w:t>Обеспечение функций блокировок и защит осуществляется путём сбора и анализа значений критичных технологических параметров. В случае достижения критичным параметром аварийного значения выдается управляющее воздействие на исполнительные механизмы, в соответствии с заданным алгоритмом перевода технологического процесса и оборудования в безопасное состояние.</w:t>
      </w:r>
    </w:p>
    <w:p w:rsidR="00D07C38" w:rsidRPr="009A464B" w:rsidRDefault="00D07C38" w:rsidP="00D07C38">
      <w:pPr>
        <w:pStyle w:val="a8"/>
      </w:pPr>
      <w:r w:rsidRPr="009A464B">
        <w:t xml:space="preserve">АСУТП позволяет дистанционно в режиме реального времени контролировать параметры, определяющие безопасность на объекте. Информация о регистрации параметров, определяющих опасность процессов, а также о срабатывании систем защиты (с записью в журнале событий), переданная в автоматизированную систему управления </w:t>
      </w:r>
      <w:r w:rsidRPr="009A464B">
        <w:lastRenderedPageBreak/>
        <w:t xml:space="preserve">технологическими процессами эксплуатирующей организации (архивирование) и </w:t>
      </w:r>
      <w:proofErr w:type="spellStart"/>
      <w:r w:rsidRPr="009A464B">
        <w:t>Ростехнадзор</w:t>
      </w:r>
      <w:proofErr w:type="spellEnd"/>
      <w:r w:rsidRPr="009A464B">
        <w:t>, хранится в течение 3 месяцев.</w:t>
      </w:r>
    </w:p>
    <w:p w:rsidR="00D07C38" w:rsidRPr="009A464B" w:rsidRDefault="00D07C38" w:rsidP="00D07C38">
      <w:pPr>
        <w:pStyle w:val="20"/>
        <w:ind w:left="709"/>
      </w:pPr>
      <w:bookmarkStart w:id="12" w:name="_Toc144324581"/>
      <w:bookmarkStart w:id="13" w:name="_Toc169686607"/>
      <w:bookmarkStart w:id="14" w:name="_Toc175517900"/>
      <w:r w:rsidRPr="009A464B">
        <w:t>Очередность создания системы, объем каждой очереди</w:t>
      </w:r>
      <w:bookmarkEnd w:id="12"/>
      <w:bookmarkEnd w:id="13"/>
      <w:bookmarkEnd w:id="14"/>
    </w:p>
    <w:p w:rsidR="00D07C38" w:rsidRPr="009A464B" w:rsidRDefault="00D07C38" w:rsidP="00D07C38">
      <w:pPr>
        <w:pStyle w:val="a8"/>
      </w:pPr>
      <w:r w:rsidRPr="009A464B">
        <w:t>Очередность создания системы и объем каждой очереди соответствуют этапам строительства объекта в целом. Условия и сроки выполнения работ по разработке АСУТП определяются Договорами между Заказчиком и подрядными организациями, выполняющими разработку, поставку, монтаж, пуско-наладку и ввод в эксплуатацию системы управления.</w:t>
      </w:r>
    </w:p>
    <w:p w:rsidR="00532DF7" w:rsidRPr="009A464B" w:rsidRDefault="00532DF7">
      <w:pPr>
        <w:rPr>
          <w:rFonts w:ascii="Arial" w:hAnsi="Arial"/>
          <w:b/>
          <w:kern w:val="28"/>
          <w:sz w:val="28"/>
        </w:rPr>
      </w:pPr>
      <w:bookmarkStart w:id="15" w:name="_Toc260233210"/>
      <w:bookmarkStart w:id="16" w:name="_Toc144324582"/>
      <w:bookmarkStart w:id="17" w:name="_Toc169686608"/>
      <w:r w:rsidRPr="009A464B">
        <w:br w:type="page"/>
      </w:r>
    </w:p>
    <w:p w:rsidR="00D07C38" w:rsidRPr="009A464B" w:rsidRDefault="00D07C38" w:rsidP="00D07C38">
      <w:pPr>
        <w:pStyle w:val="1"/>
      </w:pPr>
      <w:bookmarkStart w:id="18" w:name="_Toc175517901"/>
      <w:r w:rsidRPr="009A464B">
        <w:lastRenderedPageBreak/>
        <w:t>Нормы, стандарты, сокращения, определения</w:t>
      </w:r>
      <w:bookmarkEnd w:id="15"/>
      <w:bookmarkEnd w:id="16"/>
      <w:bookmarkEnd w:id="17"/>
      <w:bookmarkEnd w:id="18"/>
    </w:p>
    <w:p w:rsidR="00D07C38" w:rsidRPr="009A464B" w:rsidRDefault="00D07C38" w:rsidP="00D07C38">
      <w:pPr>
        <w:pStyle w:val="20"/>
        <w:ind w:left="709"/>
      </w:pPr>
      <w:bookmarkStart w:id="19" w:name="_Toc144324583"/>
      <w:bookmarkStart w:id="20" w:name="_Toc169686609"/>
      <w:bookmarkStart w:id="21" w:name="_Toc175517902"/>
      <w:r w:rsidRPr="009A464B">
        <w:t>Подтверждение соответствия проектных решений действующим нормам и правилам безопасности</w:t>
      </w:r>
      <w:bookmarkEnd w:id="19"/>
      <w:bookmarkEnd w:id="20"/>
      <w:bookmarkEnd w:id="21"/>
    </w:p>
    <w:p w:rsidR="00D07C38" w:rsidRPr="009A464B" w:rsidRDefault="00D07C38" w:rsidP="00D07C38">
      <w:pPr>
        <w:pStyle w:val="a8"/>
      </w:pPr>
      <w:r w:rsidRPr="009A464B">
        <w:t>Все технические решения по автоматизации проектируемых объектов, обеспечивающие безопасную эксплуатацию проектируемых объектов при соблюдении всех технологических параметров, приняты в соответствии с требованиями действующих норм и правил.</w:t>
      </w:r>
      <w:r w:rsidR="00972485" w:rsidRPr="009A464B">
        <w:t xml:space="preserve"> Перечень законодательных актов РФ и нормативных документов приведен в приложении А.</w:t>
      </w:r>
    </w:p>
    <w:p w:rsidR="00D07C38" w:rsidRPr="009A464B" w:rsidRDefault="00D07C38" w:rsidP="00D07C38">
      <w:pPr>
        <w:pStyle w:val="20"/>
        <w:ind w:left="709"/>
      </w:pPr>
      <w:bookmarkStart w:id="22" w:name="_Toc144324584"/>
      <w:bookmarkStart w:id="23" w:name="_Toc169686610"/>
      <w:bookmarkStart w:id="24" w:name="_Toc175517903"/>
      <w:r w:rsidRPr="009A464B">
        <w:t>Порядок приоритетности документов</w:t>
      </w:r>
      <w:bookmarkEnd w:id="22"/>
      <w:bookmarkEnd w:id="23"/>
      <w:bookmarkEnd w:id="24"/>
    </w:p>
    <w:p w:rsidR="00D07C38" w:rsidRPr="009A464B" w:rsidRDefault="00D07C38" w:rsidP="00D07C38">
      <w:pPr>
        <w:ind w:firstLine="709"/>
        <w:jc w:val="both"/>
      </w:pPr>
      <w:r w:rsidRPr="009A464B">
        <w:t>Российские федеральные и региональные положения и стандарты имеют приоритет по отношению к остальным; однако, если международные нормы и стандарты являются более жёсткими, то применяются последние.</w:t>
      </w:r>
    </w:p>
    <w:p w:rsidR="00D07C38" w:rsidRPr="009A464B" w:rsidRDefault="00D07C38" w:rsidP="00D07C38">
      <w:pPr>
        <w:ind w:firstLine="709"/>
        <w:jc w:val="both"/>
      </w:pPr>
      <w:r w:rsidRPr="009A464B">
        <w:t>Порядок приоритета нормативов:</w:t>
      </w:r>
    </w:p>
    <w:p w:rsidR="00D07C38" w:rsidRPr="009A464B" w:rsidRDefault="00D07C38" w:rsidP="00F72275">
      <w:pPr>
        <w:numPr>
          <w:ilvl w:val="0"/>
          <w:numId w:val="15"/>
        </w:numPr>
        <w:jc w:val="both"/>
      </w:pPr>
      <w:r w:rsidRPr="009A464B">
        <w:t>национальное законодательство РФ и региональные требования;</w:t>
      </w:r>
    </w:p>
    <w:p w:rsidR="00D07C38" w:rsidRPr="009A464B" w:rsidRDefault="00D07C38" w:rsidP="00F72275">
      <w:pPr>
        <w:numPr>
          <w:ilvl w:val="0"/>
          <w:numId w:val="15"/>
        </w:numPr>
        <w:jc w:val="both"/>
        <w:rPr>
          <w:lang w:val="en-US"/>
        </w:rPr>
      </w:pPr>
      <w:r w:rsidRPr="009A464B">
        <w:t>требования ГОСТ и СНиП;</w:t>
      </w:r>
    </w:p>
    <w:p w:rsidR="00D07C38" w:rsidRPr="009A464B" w:rsidRDefault="00D07C38" w:rsidP="00F72275">
      <w:pPr>
        <w:numPr>
          <w:ilvl w:val="0"/>
          <w:numId w:val="15"/>
        </w:numPr>
        <w:jc w:val="both"/>
        <w:rPr>
          <w:lang w:val="en-US"/>
        </w:rPr>
      </w:pPr>
      <w:r w:rsidRPr="009A464B">
        <w:t>международные нормативы, стандарты, правила;</w:t>
      </w:r>
    </w:p>
    <w:p w:rsidR="00D07C38" w:rsidRPr="009A464B" w:rsidRDefault="00D07C38" w:rsidP="00F72275">
      <w:pPr>
        <w:numPr>
          <w:ilvl w:val="0"/>
          <w:numId w:val="15"/>
        </w:numPr>
        <w:jc w:val="both"/>
      </w:pPr>
      <w:r w:rsidRPr="009A464B">
        <w:t>технические условия и связанные с ними требования;</w:t>
      </w:r>
    </w:p>
    <w:p w:rsidR="00D07C38" w:rsidRPr="009A464B" w:rsidRDefault="00D07C38" w:rsidP="00F72275">
      <w:pPr>
        <w:numPr>
          <w:ilvl w:val="0"/>
          <w:numId w:val="15"/>
        </w:numPr>
        <w:jc w:val="both"/>
      </w:pPr>
      <w:r w:rsidRPr="009A464B">
        <w:t>схемы трубопроводов и КИП (</w:t>
      </w:r>
      <w:r w:rsidRPr="009A464B">
        <w:rPr>
          <w:lang w:val="en-US"/>
        </w:rPr>
        <w:t>P</w:t>
      </w:r>
      <w:r w:rsidRPr="009A464B">
        <w:t>&amp;</w:t>
      </w:r>
      <w:r w:rsidRPr="009A464B">
        <w:rPr>
          <w:lang w:val="en-US"/>
        </w:rPr>
        <w:t>ID</w:t>
      </w:r>
      <w:r w:rsidRPr="009A464B">
        <w:t>);</w:t>
      </w:r>
    </w:p>
    <w:p w:rsidR="00D07C38" w:rsidRPr="009A464B" w:rsidRDefault="00D07C38" w:rsidP="00F72275">
      <w:pPr>
        <w:numPr>
          <w:ilvl w:val="0"/>
          <w:numId w:val="15"/>
        </w:numPr>
        <w:jc w:val="both"/>
      </w:pPr>
      <w:r w:rsidRPr="009A464B">
        <w:t>документация Поставщика.</w:t>
      </w:r>
    </w:p>
    <w:p w:rsidR="00D07C38" w:rsidRPr="009A464B" w:rsidRDefault="00D07C38" w:rsidP="00D07C38">
      <w:pPr>
        <w:pStyle w:val="20"/>
        <w:ind w:left="709"/>
      </w:pPr>
      <w:bookmarkStart w:id="25" w:name="_Toc144324585"/>
      <w:bookmarkStart w:id="26" w:name="_Toc169686611"/>
      <w:bookmarkStart w:id="27" w:name="_Toc175517904"/>
      <w:r w:rsidRPr="009A464B">
        <w:t>Нормы и стандарты</w:t>
      </w:r>
      <w:bookmarkEnd w:id="25"/>
      <w:bookmarkEnd w:id="26"/>
      <w:bookmarkEnd w:id="27"/>
    </w:p>
    <w:p w:rsidR="00D07C38" w:rsidRPr="009A464B" w:rsidRDefault="00D07C38" w:rsidP="00D07C38">
      <w:pPr>
        <w:pStyle w:val="a8"/>
      </w:pPr>
      <w:r w:rsidRPr="009A464B">
        <w:t>Полный перечень нормативной документации, использованной при выполнении проекта, приведён в Приложении А.</w:t>
      </w:r>
    </w:p>
    <w:p w:rsidR="00D07C38" w:rsidRPr="009A464B" w:rsidRDefault="00D07C38" w:rsidP="00D07C38">
      <w:pPr>
        <w:pStyle w:val="20"/>
        <w:ind w:left="709"/>
      </w:pPr>
      <w:bookmarkStart w:id="28" w:name="_Toc144324586"/>
      <w:bookmarkStart w:id="29" w:name="_Toc169686612"/>
      <w:bookmarkStart w:id="30" w:name="_Toc175517905"/>
      <w:r w:rsidRPr="009A464B">
        <w:t>Определения</w:t>
      </w:r>
      <w:bookmarkEnd w:id="28"/>
      <w:bookmarkEnd w:id="29"/>
      <w:bookmarkEnd w:id="30"/>
    </w:p>
    <w:p w:rsidR="00D07C38" w:rsidRPr="009A464B" w:rsidRDefault="00D07C38" w:rsidP="00D07C38">
      <w:pPr>
        <w:pStyle w:val="a8"/>
      </w:pPr>
      <w:r w:rsidRPr="009A464B">
        <w:t>Автоматизированная система управления технологическим процессом (АСУТП) – система управления, предназначенная для нормального и противоаварийного управления комплексом технологических сооружений.</w:t>
      </w:r>
    </w:p>
    <w:p w:rsidR="00D07C38" w:rsidRPr="009A464B" w:rsidRDefault="00D07C38" w:rsidP="00D07C38">
      <w:pPr>
        <w:pStyle w:val="a8"/>
      </w:pPr>
      <w:r w:rsidRPr="009A464B">
        <w:t>Автоматическая системы пожарной сигнализации и пожаротушения (АСПС и ПТ) – специализированная сертифицированная система, предназначенная для своевременного обнаружения пожарной опасности и светового и звукового оповещения персонала о возникшем пожаре, а также для автоматического управления соответствующими установками пожаротушения для ликвидации очагов пожара путем выпуска необходимого количества огнетушащего вещества (инертного газа, воды, пены).</w:t>
      </w:r>
    </w:p>
    <w:p w:rsidR="00D07C38" w:rsidRPr="009A464B" w:rsidRDefault="00D07C38" w:rsidP="00D07C38">
      <w:pPr>
        <w:pStyle w:val="a8"/>
      </w:pPr>
      <w:r w:rsidRPr="009A464B">
        <w:t xml:space="preserve">Интеллектуальные </w:t>
      </w:r>
      <w:proofErr w:type="spellStart"/>
      <w:r w:rsidRPr="009A464B">
        <w:t>КИПиА</w:t>
      </w:r>
      <w:proofErr w:type="spellEnd"/>
      <w:r w:rsidRPr="009A464B">
        <w:t xml:space="preserve"> – датчики и исполнительные механизмы, имеющие в своем составе микропроцессорное устройство, обеспечивающее расширенные средства конфигурирования, диагностики, приема и передачи данных. Использование в системе управления интеллектуальных </w:t>
      </w:r>
      <w:proofErr w:type="spellStart"/>
      <w:r w:rsidRPr="009A464B">
        <w:t>КИПиА</w:t>
      </w:r>
      <w:proofErr w:type="spellEnd"/>
      <w:r w:rsidRPr="009A464B">
        <w:t xml:space="preserve"> позволяет реализовать систему мониторинга оборудования </w:t>
      </w:r>
      <w:proofErr w:type="spellStart"/>
      <w:r w:rsidRPr="009A464B">
        <w:t>КИПиА</w:t>
      </w:r>
      <w:proofErr w:type="spellEnd"/>
      <w:r w:rsidRPr="009A464B">
        <w:t xml:space="preserve"> с целью повышения надежности и безопасности системы в целом.</w:t>
      </w:r>
    </w:p>
    <w:p w:rsidR="00D07C38" w:rsidRPr="009A464B" w:rsidRDefault="00D07C38" w:rsidP="00D07C38">
      <w:pPr>
        <w:pStyle w:val="a8"/>
      </w:pPr>
      <w:r w:rsidRPr="009A464B">
        <w:t xml:space="preserve">Блок аппаратурный (БА) – помещение системы управления, располагаемое вблизи группы технологических установок, в котором размещаются шкафы/панели контроллеров и вторичные приборы </w:t>
      </w:r>
      <w:proofErr w:type="spellStart"/>
      <w:r w:rsidRPr="009A464B">
        <w:t>КИПиА</w:t>
      </w:r>
      <w:proofErr w:type="spellEnd"/>
      <w:r w:rsidRPr="009A464B">
        <w:t>.</w:t>
      </w:r>
    </w:p>
    <w:p w:rsidR="00D07C38" w:rsidRPr="009A464B" w:rsidRDefault="00D07C38" w:rsidP="00D07C38">
      <w:pPr>
        <w:pStyle w:val="a8"/>
      </w:pPr>
      <w:r w:rsidRPr="009A464B">
        <w:t>Локальная система управления (ЛСУ) – система управления, поставляемая совместно с комплектной технологической установкой и осуществляющая управление и контроль установкой в полном объеме. При необходимости ЛСУ включает подсистемы противоаварийной защиты и обнаружения пожара и загазованности. ЛСУ должна иметь канал передачи данных на вышестоящий уровень управления согласно требованиям ОЛ на оборудование.</w:t>
      </w:r>
    </w:p>
    <w:p w:rsidR="00D07C38" w:rsidRPr="009A464B" w:rsidRDefault="00D07C38" w:rsidP="00D07C38">
      <w:pPr>
        <w:pStyle w:val="a8"/>
      </w:pPr>
      <w:r w:rsidRPr="009A464B">
        <w:lastRenderedPageBreak/>
        <w:t>ЛСУ, поставляется как ПТК полной заводской готовности, в комплекте с работоспособным программным обеспечением, испытанным в заводских условиях (в соответствии с утверждённой и согласованной программой и/или методикой), с установленными и настроенными драйверами, необходимыми для стыковки с другими системами/подсистемами, с представлением соответствующих документов о проведении такой стыковки в заводских условиях (по согласованию, допускается использование имитационного метода), а так же методик калибровки измерительных каналов;</w:t>
      </w:r>
    </w:p>
    <w:p w:rsidR="00D07C38" w:rsidRPr="009A464B" w:rsidRDefault="00D07C38" w:rsidP="00D07C38">
      <w:pPr>
        <w:pStyle w:val="a8"/>
      </w:pPr>
      <w:r w:rsidRPr="009A464B">
        <w:t>После проведения полного комплекса ПНР и комплексных испытаний, Заказчику должны передаются исходные коды ПО всем контроллерам (в формате разработки), а также, использованные при разработке ПО библиотеки и инструментарии. При этом, все права на прикладное ПО (в том числе и исключительные) так же передаются Заказчику.</w:t>
      </w:r>
    </w:p>
    <w:p w:rsidR="00D07C38" w:rsidRPr="009A464B" w:rsidRDefault="00D07C38" w:rsidP="00D07C38">
      <w:pPr>
        <w:pStyle w:val="a8"/>
      </w:pPr>
      <w:r w:rsidRPr="009A464B">
        <w:t>Программируемый логический контроллер (ПЛК) / управляющий контроллер – микропроцессорное логическое решающее устройство, непосредственно выполняющее функции сбора, передачи и обработки данных, управления и регулирования путём формирования выходных сигналов.</w:t>
      </w:r>
    </w:p>
    <w:p w:rsidR="00D07C38" w:rsidRPr="009A464B" w:rsidRDefault="00D07C38" w:rsidP="00D07C38">
      <w:pPr>
        <w:pStyle w:val="a8"/>
      </w:pPr>
      <w:r w:rsidRPr="009A464B">
        <w:t>Единое окно - в основу систем управления установкой, обеспечения безопасности и мониторинга, а также систем пакетного управления, должен быть положен принцип "единого окна". Принцип "единого окна" должен быть реализован при помощи РСУ и АРМ оператора через интерфейсы связи с другими системами</w:t>
      </w:r>
      <w:r w:rsidR="00742B20" w:rsidRPr="009A464B">
        <w:t xml:space="preserve"> в соответствии с                             ГОСТ Р МЭК 60073-2000</w:t>
      </w:r>
      <w:r w:rsidRPr="009A464B">
        <w:t>.</w:t>
      </w:r>
    </w:p>
    <w:p w:rsidR="00D07C38" w:rsidRPr="009A464B" w:rsidRDefault="00D07C38" w:rsidP="00D07C38">
      <w:pPr>
        <w:pStyle w:val="a8"/>
      </w:pPr>
      <w:proofErr w:type="spellStart"/>
      <w:r w:rsidRPr="009A464B">
        <w:t>Одноранговая</w:t>
      </w:r>
      <w:proofErr w:type="spellEnd"/>
      <w:r w:rsidRPr="009A464B">
        <w:t xml:space="preserve"> связь - иерархия передачи сообщений без выделения главного устройства в цепи передачи сообщения. Каждое устройство может запрашивать информацию у других устройств и передавать команды другим устройствам в цепочке передачи данных.</w:t>
      </w:r>
    </w:p>
    <w:p w:rsidR="00D07C38" w:rsidRPr="009A464B" w:rsidRDefault="00D07C38" w:rsidP="00D07C38">
      <w:pPr>
        <w:pStyle w:val="a8"/>
      </w:pPr>
      <w:r w:rsidRPr="009A464B">
        <w:t>Эргономика (человеческие факторы) – применение науки о физических свойствах и мышлении человека в сочетании с техническими науками для достижения оптимального качества работы человека и взаимодействия между человеком и машиной.</w:t>
      </w:r>
    </w:p>
    <w:p w:rsidR="00532DF7" w:rsidRPr="009A464B" w:rsidRDefault="00532DF7">
      <w:pPr>
        <w:rPr>
          <w:rFonts w:ascii="Arial" w:hAnsi="Arial"/>
          <w:b/>
          <w:kern w:val="28"/>
          <w:sz w:val="28"/>
        </w:rPr>
      </w:pPr>
      <w:bookmarkStart w:id="31" w:name="_Toc144324587"/>
      <w:bookmarkStart w:id="32" w:name="_Toc169686613"/>
      <w:r w:rsidRPr="009A464B">
        <w:br w:type="page"/>
      </w:r>
    </w:p>
    <w:p w:rsidR="00D07C38" w:rsidRPr="009A464B" w:rsidRDefault="00D07C38" w:rsidP="00D07C38">
      <w:pPr>
        <w:pStyle w:val="1"/>
      </w:pPr>
      <w:bookmarkStart w:id="33" w:name="_Toc175517906"/>
      <w:r w:rsidRPr="009A464B">
        <w:lastRenderedPageBreak/>
        <w:t>Описание процесса деятельности</w:t>
      </w:r>
      <w:bookmarkEnd w:id="31"/>
      <w:bookmarkEnd w:id="32"/>
      <w:bookmarkEnd w:id="33"/>
    </w:p>
    <w:p w:rsidR="00D07C38" w:rsidRPr="009A464B" w:rsidRDefault="00D07C38" w:rsidP="00D07C38">
      <w:pPr>
        <w:pStyle w:val="20"/>
        <w:ind w:left="709"/>
      </w:pPr>
      <w:bookmarkStart w:id="34" w:name="_Toc144324588"/>
      <w:bookmarkStart w:id="35" w:name="_Toc169686614"/>
      <w:bookmarkStart w:id="36" w:name="_Toc175517907"/>
      <w:r w:rsidRPr="009A464B">
        <w:t>Состав процедур (операций) с учетом обеспечения взаимосвязи и совместимости процессов автоматизированной и неавтоматизированной деятельности</w:t>
      </w:r>
      <w:bookmarkEnd w:id="34"/>
      <w:bookmarkEnd w:id="35"/>
      <w:bookmarkEnd w:id="36"/>
    </w:p>
    <w:p w:rsidR="00D07C38" w:rsidRPr="009A464B" w:rsidRDefault="00D07C38" w:rsidP="00D07C38">
      <w:pPr>
        <w:ind w:firstLine="709"/>
        <w:jc w:val="both"/>
      </w:pPr>
      <w:r w:rsidRPr="009A464B">
        <w:t>Состав процедур (операций) выполняемых эксплуатационным персоналом с учётом взаимосвязи и совместимости процессов автоматизированной и неавтоматизированной деятельности будет подробно описан в регламенте эксплуатации соответствующих технологических установок, площадок и объектов. В общем случае будет определён порядок взаимодействия персонала, обусловленный использованием автоматизированной системы управления, например, при выполнении следующих операций:</w:t>
      </w:r>
    </w:p>
    <w:p w:rsidR="00D07C38" w:rsidRPr="009A464B" w:rsidRDefault="00D07C38" w:rsidP="00F72275">
      <w:pPr>
        <w:numPr>
          <w:ilvl w:val="0"/>
          <w:numId w:val="16"/>
        </w:numPr>
        <w:jc w:val="both"/>
      </w:pPr>
      <w:r w:rsidRPr="009A464B">
        <w:t>местное ручное управление технологическими установками;</w:t>
      </w:r>
    </w:p>
    <w:p w:rsidR="00D07C38" w:rsidRPr="009A464B" w:rsidRDefault="00D07C38" w:rsidP="00F72275">
      <w:pPr>
        <w:numPr>
          <w:ilvl w:val="0"/>
          <w:numId w:val="16"/>
        </w:numPr>
        <w:jc w:val="both"/>
      </w:pPr>
      <w:r w:rsidRPr="009A464B">
        <w:t>управление технологическими установками с использованием локальных панелей отображения, установленных в блоках автоматики, щитовых блочных установок или переносных пультов оператора;</w:t>
      </w:r>
    </w:p>
    <w:p w:rsidR="00D07C38" w:rsidRPr="009A464B" w:rsidRDefault="00D07C38" w:rsidP="00F72275">
      <w:pPr>
        <w:numPr>
          <w:ilvl w:val="0"/>
          <w:numId w:val="16"/>
        </w:numPr>
        <w:jc w:val="both"/>
      </w:pPr>
      <w:r w:rsidRPr="009A464B">
        <w:t>периодическая подготовка отчётов о производственной деятельности;</w:t>
      </w:r>
    </w:p>
    <w:p w:rsidR="00D07C38" w:rsidRPr="009A464B" w:rsidRDefault="00D07C38" w:rsidP="00F72275">
      <w:pPr>
        <w:numPr>
          <w:ilvl w:val="0"/>
          <w:numId w:val="16"/>
        </w:numPr>
        <w:jc w:val="both"/>
      </w:pPr>
      <w:r w:rsidRPr="009A464B">
        <w:t xml:space="preserve">обслуживание </w:t>
      </w:r>
      <w:proofErr w:type="spellStart"/>
      <w:r w:rsidRPr="009A464B">
        <w:t>КИПиА</w:t>
      </w:r>
      <w:proofErr w:type="spellEnd"/>
      <w:r w:rsidRPr="009A464B">
        <w:t xml:space="preserve"> и т.д.</w:t>
      </w:r>
    </w:p>
    <w:p w:rsidR="00D07C38" w:rsidRPr="009A464B" w:rsidRDefault="00D07C38" w:rsidP="00D07C38">
      <w:pPr>
        <w:pStyle w:val="20"/>
        <w:ind w:left="709"/>
      </w:pPr>
      <w:bookmarkStart w:id="37" w:name="_Toc144324589"/>
      <w:bookmarkStart w:id="38" w:name="_Toc169686615"/>
      <w:bookmarkStart w:id="39" w:name="_Toc175517908"/>
      <w:r w:rsidRPr="009A464B">
        <w:t>Требования к организации работ в условиях функционирования системы</w:t>
      </w:r>
      <w:bookmarkEnd w:id="37"/>
      <w:bookmarkEnd w:id="38"/>
      <w:bookmarkEnd w:id="39"/>
    </w:p>
    <w:p w:rsidR="00D07C38" w:rsidRPr="009A464B" w:rsidRDefault="00D07C38" w:rsidP="00D07C38">
      <w:pPr>
        <w:pStyle w:val="a8"/>
      </w:pPr>
      <w:r w:rsidRPr="009A464B">
        <w:t xml:space="preserve">Весь персонал, участвующий в работе АСУТП делится на оперативный и эксплуатационный персонал, а также разнесен по уровням доступа к функциям системы. </w:t>
      </w:r>
    </w:p>
    <w:p w:rsidR="00D07C38" w:rsidRPr="009A464B" w:rsidRDefault="00D07C38" w:rsidP="00D07C38">
      <w:pPr>
        <w:pStyle w:val="a8"/>
      </w:pPr>
      <w:r w:rsidRPr="009A464B">
        <w:t xml:space="preserve">Весь персонал делится на следующие группы: </w:t>
      </w:r>
    </w:p>
    <w:p w:rsidR="00D07C38" w:rsidRPr="009A464B" w:rsidRDefault="00D07C38" w:rsidP="00F72275">
      <w:pPr>
        <w:pStyle w:val="a8"/>
        <w:numPr>
          <w:ilvl w:val="0"/>
          <w:numId w:val="17"/>
        </w:numPr>
      </w:pPr>
      <w:r w:rsidRPr="009A464B">
        <w:t xml:space="preserve">руководство; </w:t>
      </w:r>
    </w:p>
    <w:p w:rsidR="00D07C38" w:rsidRPr="009A464B" w:rsidRDefault="00D07C38" w:rsidP="00F72275">
      <w:pPr>
        <w:pStyle w:val="a8"/>
        <w:numPr>
          <w:ilvl w:val="0"/>
          <w:numId w:val="17"/>
        </w:numPr>
      </w:pPr>
      <w:r w:rsidRPr="009A464B">
        <w:t xml:space="preserve">группа технологов; </w:t>
      </w:r>
    </w:p>
    <w:p w:rsidR="00D07C38" w:rsidRPr="009A464B" w:rsidRDefault="00D07C38" w:rsidP="00F72275">
      <w:pPr>
        <w:pStyle w:val="a8"/>
        <w:numPr>
          <w:ilvl w:val="0"/>
          <w:numId w:val="17"/>
        </w:numPr>
      </w:pPr>
      <w:r w:rsidRPr="009A464B">
        <w:t xml:space="preserve">группа операторов; </w:t>
      </w:r>
    </w:p>
    <w:p w:rsidR="00D07C38" w:rsidRPr="009A464B" w:rsidRDefault="00D07C38" w:rsidP="00F72275">
      <w:pPr>
        <w:pStyle w:val="a8"/>
        <w:numPr>
          <w:ilvl w:val="0"/>
          <w:numId w:val="17"/>
        </w:numPr>
      </w:pPr>
      <w:r w:rsidRPr="009A464B">
        <w:t xml:space="preserve">группа технической поддержки; </w:t>
      </w:r>
    </w:p>
    <w:p w:rsidR="00D07C38" w:rsidRPr="009A464B" w:rsidRDefault="00D07C38" w:rsidP="00F72275">
      <w:pPr>
        <w:pStyle w:val="a8"/>
        <w:numPr>
          <w:ilvl w:val="0"/>
          <w:numId w:val="17"/>
        </w:numPr>
      </w:pPr>
      <w:r w:rsidRPr="009A464B">
        <w:t xml:space="preserve">системный инженер. </w:t>
      </w:r>
    </w:p>
    <w:p w:rsidR="00D07C38" w:rsidRPr="009A464B" w:rsidRDefault="00D07C38" w:rsidP="00D07C38">
      <w:pPr>
        <w:pStyle w:val="a8"/>
      </w:pPr>
      <w:r w:rsidRPr="009A464B">
        <w:t xml:space="preserve">Персонал группы руководства относится к оперативному и находится на уровне </w:t>
      </w:r>
      <w:proofErr w:type="spellStart"/>
      <w:r w:rsidRPr="009A464B">
        <w:t>супервизорского</w:t>
      </w:r>
      <w:proofErr w:type="spellEnd"/>
      <w:r w:rsidRPr="009A464B">
        <w:t xml:space="preserve"> надзора. В данную группу входит начальник цеха и начальники смен. Персонал из данной группы руководит остальным персоналом предприятия. </w:t>
      </w:r>
    </w:p>
    <w:p w:rsidR="00D07C38" w:rsidRPr="009A464B" w:rsidRDefault="00D07C38" w:rsidP="00D07C38">
      <w:pPr>
        <w:pStyle w:val="a8"/>
      </w:pPr>
      <w:r w:rsidRPr="009A464B">
        <w:t xml:space="preserve">Персонал группы технологов относится к оперативному и находится на уровне оперативного контроля и управления ходом технологических процессов. В данную группу входят технологи, ответственные за параметры работы технологических процессов установок. Доступ к функциям системы для работников данной группы осуществляется через автоматизированные рабочие места операторов или удаленные клиентские места. </w:t>
      </w:r>
    </w:p>
    <w:p w:rsidR="00D07C38" w:rsidRPr="009A464B" w:rsidRDefault="00D07C38" w:rsidP="00D07C38">
      <w:pPr>
        <w:pStyle w:val="a8"/>
      </w:pPr>
      <w:r w:rsidRPr="009A464B">
        <w:t>Персонал группы операторов относится к оперативному и находится на уровне оперативного контроля и управления ходом технологических процессов.</w:t>
      </w:r>
    </w:p>
    <w:p w:rsidR="00D07C38" w:rsidRPr="009A464B" w:rsidRDefault="00D07C38" w:rsidP="00D07C38">
      <w:pPr>
        <w:pStyle w:val="a8"/>
      </w:pPr>
      <w:r w:rsidRPr="009A464B">
        <w:t xml:space="preserve">Персонал группы технической поддержки относится к эксплуатационному и находится на уровне инженера АСУТП, администратора системы. В данную группу входят инженеры и работники, обеспечивающие нормальную и бесперебойную эксплуатацию системы в составе: </w:t>
      </w:r>
    </w:p>
    <w:p w:rsidR="00D07C38" w:rsidRPr="009A464B" w:rsidRDefault="00D07C38" w:rsidP="00F72275">
      <w:pPr>
        <w:pStyle w:val="a8"/>
        <w:numPr>
          <w:ilvl w:val="0"/>
          <w:numId w:val="18"/>
        </w:numPr>
      </w:pPr>
      <w:r w:rsidRPr="009A464B">
        <w:t xml:space="preserve">инженеры АСУТП; </w:t>
      </w:r>
    </w:p>
    <w:p w:rsidR="00D07C38" w:rsidRPr="009A464B" w:rsidRDefault="00D07C38" w:rsidP="00F72275">
      <w:pPr>
        <w:pStyle w:val="a8"/>
        <w:numPr>
          <w:ilvl w:val="0"/>
          <w:numId w:val="18"/>
        </w:numPr>
      </w:pPr>
      <w:r w:rsidRPr="009A464B">
        <w:t xml:space="preserve">инженеры </w:t>
      </w:r>
      <w:proofErr w:type="spellStart"/>
      <w:r w:rsidRPr="009A464B">
        <w:t>КИПиА</w:t>
      </w:r>
      <w:proofErr w:type="spellEnd"/>
      <w:r w:rsidRPr="009A464B">
        <w:t xml:space="preserve">; </w:t>
      </w:r>
    </w:p>
    <w:p w:rsidR="00D07C38" w:rsidRPr="009A464B" w:rsidRDefault="00D07C38" w:rsidP="00F72275">
      <w:pPr>
        <w:pStyle w:val="a8"/>
        <w:numPr>
          <w:ilvl w:val="0"/>
          <w:numId w:val="18"/>
        </w:numPr>
      </w:pPr>
      <w:r w:rsidRPr="009A464B">
        <w:t xml:space="preserve">электрики; </w:t>
      </w:r>
    </w:p>
    <w:p w:rsidR="00D07C38" w:rsidRPr="009A464B" w:rsidRDefault="00D07C38" w:rsidP="00F72275">
      <w:pPr>
        <w:pStyle w:val="a8"/>
        <w:numPr>
          <w:ilvl w:val="0"/>
          <w:numId w:val="18"/>
        </w:numPr>
      </w:pPr>
      <w:r w:rsidRPr="009A464B">
        <w:t xml:space="preserve">слесари </w:t>
      </w:r>
      <w:proofErr w:type="spellStart"/>
      <w:r w:rsidRPr="009A464B">
        <w:t>КИПиА</w:t>
      </w:r>
      <w:proofErr w:type="spellEnd"/>
      <w:r w:rsidRPr="009A464B">
        <w:t>.</w:t>
      </w:r>
    </w:p>
    <w:p w:rsidR="00D07C38" w:rsidRPr="009A464B" w:rsidRDefault="00D07C38" w:rsidP="00D07C38">
      <w:pPr>
        <w:pStyle w:val="a8"/>
      </w:pPr>
      <w:r w:rsidRPr="009A464B">
        <w:t xml:space="preserve">При необходимости доступа данного персонала к информационным ресурсам </w:t>
      </w:r>
      <w:r w:rsidRPr="009A464B">
        <w:br/>
        <w:t xml:space="preserve">АСУТП в системе предусмотрена инженерная станция. Системный инженер относится к эксплуатационному персоналу и находится на уровне инженера АСУТП, администратора системы. Данный работник обеспечивает администрирование прав остальных пользователей </w:t>
      </w:r>
      <w:r w:rsidRPr="009A464B">
        <w:lastRenderedPageBreak/>
        <w:t>на доступ к функциям системы, настраивает работу информационных ресурсов системы, осуществляет эксплуатационную проверку информационных каналов связи верхнего уровня. Для доступа к функциям системы данный работник оснащен автоматизированным рабочим местом на инженерной станции.</w:t>
      </w:r>
    </w:p>
    <w:p w:rsidR="00D07C38" w:rsidRPr="009A464B" w:rsidRDefault="00D07C38" w:rsidP="00D07C38">
      <w:pPr>
        <w:pStyle w:val="a8"/>
      </w:pPr>
      <w:r w:rsidRPr="009A464B">
        <w:t>Исходя из местных реальных условий, на основании соответствующих должностных инструкций и распоряжений, возможно совмещение функциональных обязанностей персонала и расширение зоны обслуживания.</w:t>
      </w:r>
    </w:p>
    <w:p w:rsidR="00532DF7" w:rsidRPr="009A464B" w:rsidRDefault="00532DF7">
      <w:pPr>
        <w:rPr>
          <w:rFonts w:ascii="Arial" w:hAnsi="Arial"/>
          <w:b/>
          <w:kern w:val="28"/>
          <w:sz w:val="28"/>
        </w:rPr>
      </w:pPr>
      <w:bookmarkStart w:id="40" w:name="_Toc144324590"/>
      <w:bookmarkStart w:id="41" w:name="_Toc169686616"/>
      <w:r w:rsidRPr="009A464B">
        <w:br w:type="page"/>
      </w:r>
    </w:p>
    <w:p w:rsidR="00D07C38" w:rsidRPr="009A464B" w:rsidRDefault="00D07C38" w:rsidP="00D07C38">
      <w:pPr>
        <w:pStyle w:val="1"/>
      </w:pPr>
      <w:bookmarkStart w:id="42" w:name="_Toc175517909"/>
      <w:r w:rsidRPr="009A464B">
        <w:lastRenderedPageBreak/>
        <w:t>Описание постановки задачи</w:t>
      </w:r>
      <w:bookmarkEnd w:id="40"/>
      <w:bookmarkEnd w:id="41"/>
      <w:bookmarkEnd w:id="42"/>
    </w:p>
    <w:p w:rsidR="00D07C38" w:rsidRPr="009A464B" w:rsidRDefault="00D07C38" w:rsidP="00D07C38">
      <w:pPr>
        <w:pStyle w:val="a8"/>
      </w:pPr>
      <w:r w:rsidRPr="009A464B">
        <w:t>В состав комплекса задач, решаемых при создании АСУТП, входят следующие задачи:</w:t>
      </w:r>
    </w:p>
    <w:p w:rsidR="00D07C38" w:rsidRPr="009A464B" w:rsidRDefault="00D07C38" w:rsidP="00F72275">
      <w:pPr>
        <w:pStyle w:val="a8"/>
        <w:numPr>
          <w:ilvl w:val="0"/>
          <w:numId w:val="19"/>
        </w:numPr>
      </w:pPr>
      <w:r w:rsidRPr="009A464B">
        <w:t>сбор и обработка информации – обеспечивается своевременность, достоверность, полнота данных, а в итоге обработки: актуальность информации;</w:t>
      </w:r>
    </w:p>
    <w:p w:rsidR="00D07C38" w:rsidRPr="009A464B" w:rsidRDefault="00D07C38" w:rsidP="00F72275">
      <w:pPr>
        <w:pStyle w:val="a8"/>
        <w:numPr>
          <w:ilvl w:val="0"/>
          <w:numId w:val="19"/>
        </w:numPr>
      </w:pPr>
      <w:r w:rsidRPr="009A464B">
        <w:t>контроль и управление технологическим процессом и оборудованием:</w:t>
      </w:r>
    </w:p>
    <w:p w:rsidR="00D07C38" w:rsidRPr="009A464B" w:rsidRDefault="00D07C38" w:rsidP="00D07C38">
      <w:pPr>
        <w:pStyle w:val="a8"/>
      </w:pPr>
      <w:r w:rsidRPr="009A464B">
        <w:t>- автономное автоматическое управление;</w:t>
      </w:r>
    </w:p>
    <w:p w:rsidR="00D07C38" w:rsidRPr="009A464B" w:rsidRDefault="00D07C38" w:rsidP="00D07C38">
      <w:pPr>
        <w:pStyle w:val="a8"/>
      </w:pPr>
      <w:r w:rsidRPr="009A464B">
        <w:t>- дистанционное операторское управление.</w:t>
      </w:r>
    </w:p>
    <w:p w:rsidR="00D07C38" w:rsidRPr="009A464B" w:rsidRDefault="00D07C38" w:rsidP="00F72275">
      <w:pPr>
        <w:pStyle w:val="a8"/>
        <w:numPr>
          <w:ilvl w:val="0"/>
          <w:numId w:val="19"/>
        </w:numPr>
      </w:pPr>
      <w:r w:rsidRPr="009A464B">
        <w:t>отображение информации (функциональность, актуальность, эргономичность);</w:t>
      </w:r>
    </w:p>
    <w:p w:rsidR="00D07C38" w:rsidRPr="009A464B" w:rsidRDefault="00D07C38" w:rsidP="00F72275">
      <w:pPr>
        <w:pStyle w:val="a8"/>
        <w:numPr>
          <w:ilvl w:val="0"/>
          <w:numId w:val="19"/>
        </w:numPr>
      </w:pPr>
      <w:r w:rsidRPr="009A464B">
        <w:t>формирование архивной информации;</w:t>
      </w:r>
    </w:p>
    <w:p w:rsidR="00D07C38" w:rsidRPr="009A464B" w:rsidRDefault="00D07C38" w:rsidP="00F72275">
      <w:pPr>
        <w:pStyle w:val="a8"/>
        <w:numPr>
          <w:ilvl w:val="0"/>
          <w:numId w:val="19"/>
        </w:numPr>
      </w:pPr>
      <w:r w:rsidRPr="009A464B">
        <w:t>формирование журнала событий и системного журнала;</w:t>
      </w:r>
    </w:p>
    <w:p w:rsidR="00D07C38" w:rsidRPr="009A464B" w:rsidRDefault="00D07C38" w:rsidP="00F72275">
      <w:pPr>
        <w:pStyle w:val="a8"/>
        <w:numPr>
          <w:ilvl w:val="0"/>
          <w:numId w:val="19"/>
        </w:numPr>
      </w:pPr>
      <w:r w:rsidRPr="009A464B">
        <w:t>контроль доступа в систему;</w:t>
      </w:r>
    </w:p>
    <w:p w:rsidR="00D07C38" w:rsidRPr="009A464B" w:rsidRDefault="00D07C38" w:rsidP="00F72275">
      <w:pPr>
        <w:pStyle w:val="a8"/>
        <w:numPr>
          <w:ilvl w:val="0"/>
          <w:numId w:val="19"/>
        </w:numPr>
      </w:pPr>
      <w:r w:rsidRPr="009A464B">
        <w:t>обеспечение требуемой надежности и безопасности.</w:t>
      </w:r>
    </w:p>
    <w:p w:rsidR="00D07C38" w:rsidRPr="009A464B" w:rsidRDefault="00D07C38" w:rsidP="00D07C38">
      <w:pPr>
        <w:pStyle w:val="a8"/>
      </w:pPr>
      <w:r w:rsidRPr="009A464B">
        <w:t>Решение перечисленного комплекса задач обеспечивает выполнение следующих функций АСУТП (более подробно изложенных в соответствующих разделах):</w:t>
      </w:r>
    </w:p>
    <w:p w:rsidR="00D07C38" w:rsidRPr="009A464B" w:rsidRDefault="00D07C38" w:rsidP="00F72275">
      <w:pPr>
        <w:pStyle w:val="a8"/>
        <w:numPr>
          <w:ilvl w:val="0"/>
          <w:numId w:val="20"/>
        </w:numPr>
      </w:pPr>
      <w:r w:rsidRPr="009A464B">
        <w:t>автоматизация управления технологическими объектами, поддержание заданных режимов работы и условий эксплуатации оборудования;</w:t>
      </w:r>
    </w:p>
    <w:p w:rsidR="00D07C38" w:rsidRPr="009A464B" w:rsidRDefault="00D07C38" w:rsidP="00F72275">
      <w:pPr>
        <w:pStyle w:val="a8"/>
        <w:numPr>
          <w:ilvl w:val="0"/>
          <w:numId w:val="20"/>
        </w:numPr>
      </w:pPr>
      <w:r w:rsidRPr="009A464B">
        <w:t>автоматическая защита технологических объектов и сооружений;</w:t>
      </w:r>
    </w:p>
    <w:p w:rsidR="00D07C38" w:rsidRPr="009A464B" w:rsidRDefault="00D07C38" w:rsidP="00F72275">
      <w:pPr>
        <w:pStyle w:val="a8"/>
        <w:numPr>
          <w:ilvl w:val="0"/>
          <w:numId w:val="20"/>
        </w:numPr>
      </w:pPr>
      <w:r w:rsidRPr="009A464B">
        <w:t>автоматическое регулирование технологических параметров;</w:t>
      </w:r>
    </w:p>
    <w:p w:rsidR="00D07C38" w:rsidRPr="009A464B" w:rsidRDefault="00D07C38" w:rsidP="00F72275">
      <w:pPr>
        <w:pStyle w:val="a8"/>
        <w:numPr>
          <w:ilvl w:val="0"/>
          <w:numId w:val="20"/>
        </w:numPr>
      </w:pPr>
      <w:r w:rsidRPr="009A464B">
        <w:t>централизованный контроль за технологическими объектами из соответствующих диспетчерских пунктов;</w:t>
      </w:r>
    </w:p>
    <w:p w:rsidR="00D07C38" w:rsidRPr="009A464B" w:rsidRDefault="00D07C38" w:rsidP="00F72275">
      <w:pPr>
        <w:pStyle w:val="a8"/>
        <w:numPr>
          <w:ilvl w:val="0"/>
          <w:numId w:val="20"/>
        </w:numPr>
      </w:pPr>
      <w:r w:rsidRPr="009A464B">
        <w:t>централизованное управление технологическими объектами из соответствующих диспетчерских пунктов.</w:t>
      </w:r>
    </w:p>
    <w:p w:rsidR="00D07C38" w:rsidRPr="009A464B" w:rsidRDefault="00D07C38" w:rsidP="00D07C38">
      <w:pPr>
        <w:pStyle w:val="a8"/>
      </w:pPr>
      <w:r w:rsidRPr="009A464B">
        <w:t>Перечисленные задачи решаются на базе современных программно-аппаратных средств.</w:t>
      </w:r>
    </w:p>
    <w:p w:rsidR="00532DF7" w:rsidRPr="009A464B" w:rsidRDefault="00532DF7">
      <w:pPr>
        <w:rPr>
          <w:rFonts w:ascii="Arial" w:hAnsi="Arial"/>
          <w:b/>
          <w:kern w:val="28"/>
          <w:sz w:val="28"/>
        </w:rPr>
      </w:pPr>
      <w:bookmarkStart w:id="43" w:name="_Toc144324591"/>
      <w:bookmarkStart w:id="44" w:name="_Toc169686617"/>
      <w:r w:rsidRPr="009A464B">
        <w:br w:type="page"/>
      </w:r>
    </w:p>
    <w:p w:rsidR="00D07C38" w:rsidRPr="009A464B" w:rsidRDefault="00D07C38" w:rsidP="00D07C38">
      <w:pPr>
        <w:pStyle w:val="1"/>
      </w:pPr>
      <w:bookmarkStart w:id="45" w:name="_Toc175517910"/>
      <w:r w:rsidRPr="009A464B">
        <w:lastRenderedPageBreak/>
        <w:t>Объёмы контроля и управления</w:t>
      </w:r>
      <w:bookmarkEnd w:id="43"/>
      <w:bookmarkEnd w:id="44"/>
      <w:bookmarkEnd w:id="45"/>
    </w:p>
    <w:p w:rsidR="00BB7745" w:rsidRPr="009A464B" w:rsidRDefault="00D07C38" w:rsidP="00D07C38">
      <w:pPr>
        <w:ind w:firstLine="709"/>
        <w:jc w:val="both"/>
      </w:pPr>
      <w:bookmarkStart w:id="46" w:name="_Toc201571838"/>
      <w:r w:rsidRPr="009A464B">
        <w:t xml:space="preserve">К основным автоматизируемым технологическим объектам проекта </w:t>
      </w:r>
      <w:r w:rsidRPr="009A464B">
        <w:rPr>
          <w:szCs w:val="24"/>
        </w:rPr>
        <w:t>«</w:t>
      </w:r>
      <w:r w:rsidRPr="009A464B">
        <w:t xml:space="preserve">Обустройство </w:t>
      </w:r>
      <w:proofErr w:type="spellStart"/>
      <w:r w:rsidRPr="009A464B">
        <w:t>Тымпучиканского</w:t>
      </w:r>
      <w:proofErr w:type="spellEnd"/>
      <w:r w:rsidRPr="009A464B">
        <w:t xml:space="preserve"> нефтегазоконденсатного месторождения. Куст газовых скважин </w:t>
      </w:r>
    </w:p>
    <w:p w:rsidR="00D07C38" w:rsidRPr="009A464B" w:rsidRDefault="00D07C38" w:rsidP="00BB7745">
      <w:pPr>
        <w:jc w:val="both"/>
      </w:pPr>
      <w:r w:rsidRPr="009A464B">
        <w:t xml:space="preserve">№ </w:t>
      </w:r>
      <w:r w:rsidR="00381D5C" w:rsidRPr="009A464B">
        <w:t>107</w:t>
      </w:r>
      <w:r w:rsidRPr="009A464B">
        <w:t xml:space="preserve">» относится: </w:t>
      </w:r>
    </w:p>
    <w:p w:rsidR="00D07C38" w:rsidRPr="009A464B" w:rsidRDefault="00D07C38" w:rsidP="00F72275">
      <w:pPr>
        <w:numPr>
          <w:ilvl w:val="0"/>
          <w:numId w:val="21"/>
        </w:numPr>
      </w:pPr>
      <w:r w:rsidRPr="009A464B">
        <w:t>арматурные блоки скважин;</w:t>
      </w:r>
    </w:p>
    <w:p w:rsidR="00D07C38" w:rsidRPr="009A464B" w:rsidRDefault="00D07C38" w:rsidP="00F72275">
      <w:pPr>
        <w:pStyle w:val="afff6"/>
        <w:numPr>
          <w:ilvl w:val="0"/>
          <w:numId w:val="21"/>
        </w:numPr>
      </w:pPr>
      <w:r w:rsidRPr="009A464B">
        <w:t>горизонтальная факельная установка (ГФУ), СИКГ на ГФУ;</w:t>
      </w:r>
    </w:p>
    <w:p w:rsidR="00D07C38" w:rsidRPr="009A464B" w:rsidRDefault="00D07C38" w:rsidP="00F72275">
      <w:pPr>
        <w:numPr>
          <w:ilvl w:val="0"/>
          <w:numId w:val="21"/>
        </w:numPr>
      </w:pPr>
      <w:r w:rsidRPr="009A464B">
        <w:t>блок электроснабжения линейных потребителей (БЭЛП).</w:t>
      </w:r>
    </w:p>
    <w:p w:rsidR="00532DF7" w:rsidRPr="009A464B" w:rsidRDefault="00532DF7">
      <w:pPr>
        <w:rPr>
          <w:rFonts w:ascii="Arial" w:hAnsi="Arial"/>
          <w:b/>
          <w:kern w:val="28"/>
          <w:sz w:val="28"/>
        </w:rPr>
      </w:pPr>
      <w:bookmarkStart w:id="47" w:name="_Toc144324592"/>
      <w:bookmarkStart w:id="48" w:name="_Toc169686618"/>
      <w:bookmarkEnd w:id="46"/>
      <w:r w:rsidRPr="009A464B">
        <w:br w:type="page"/>
      </w:r>
    </w:p>
    <w:p w:rsidR="00D07C38" w:rsidRPr="009A464B" w:rsidRDefault="00D07C38" w:rsidP="00D07C38">
      <w:pPr>
        <w:pStyle w:val="1"/>
      </w:pPr>
      <w:bookmarkStart w:id="49" w:name="_Toc175517911"/>
      <w:r w:rsidRPr="009A464B">
        <w:lastRenderedPageBreak/>
        <w:t>Объёмы автоматизации</w:t>
      </w:r>
      <w:bookmarkEnd w:id="47"/>
      <w:bookmarkEnd w:id="48"/>
      <w:bookmarkEnd w:id="49"/>
    </w:p>
    <w:p w:rsidR="0098776C" w:rsidRPr="009A464B" w:rsidRDefault="00D07C38" w:rsidP="0098776C">
      <w:pPr>
        <w:pStyle w:val="Default"/>
        <w:ind w:firstLine="568"/>
        <w:jc w:val="both"/>
        <w:rPr>
          <w:color w:val="auto"/>
          <w:sz w:val="23"/>
          <w:szCs w:val="23"/>
        </w:rPr>
      </w:pPr>
      <w:bookmarkStart w:id="50" w:name="_Toc144324593"/>
      <w:r w:rsidRPr="009A464B">
        <w:rPr>
          <w:color w:val="auto"/>
        </w:rPr>
        <w:t>Объем автоматизации обеспечивает работу всех объектов без присутствия дежурного персонала у технологического оборудования при контроле и управлении из помещения операторной</w:t>
      </w:r>
      <w:bookmarkEnd w:id="50"/>
      <w:r w:rsidRPr="009A464B">
        <w:rPr>
          <w:color w:val="auto"/>
        </w:rPr>
        <w:t>, предусмотренной</w:t>
      </w:r>
      <w:r w:rsidR="0098776C" w:rsidRPr="009A464B">
        <w:rPr>
          <w:color w:val="auto"/>
        </w:rPr>
        <w:t xml:space="preserve"> в общежитии с АБК в рамках проекта: «Обустройство </w:t>
      </w:r>
      <w:proofErr w:type="spellStart"/>
      <w:r w:rsidR="0098776C" w:rsidRPr="009A464B">
        <w:rPr>
          <w:color w:val="auto"/>
        </w:rPr>
        <w:t>Тымпучиканского</w:t>
      </w:r>
      <w:proofErr w:type="spellEnd"/>
      <w:r w:rsidR="0098776C" w:rsidRPr="009A464B">
        <w:rPr>
          <w:color w:val="auto"/>
        </w:rPr>
        <w:t xml:space="preserve"> нефтегазоконденсатного месторождения. Опорная база промысла с вахтовым жилым комплексом».</w:t>
      </w:r>
      <w:r w:rsidR="0098776C" w:rsidRPr="009A464B">
        <w:rPr>
          <w:color w:val="auto"/>
          <w:sz w:val="23"/>
          <w:szCs w:val="23"/>
        </w:rPr>
        <w:t xml:space="preserve"> </w:t>
      </w:r>
    </w:p>
    <w:p w:rsidR="00D07C38" w:rsidRPr="009A464B" w:rsidRDefault="00D07C38" w:rsidP="00D07C38">
      <w:pPr>
        <w:pStyle w:val="3"/>
      </w:pPr>
      <w:bookmarkStart w:id="51" w:name="_Toc144324595"/>
      <w:bookmarkStart w:id="52" w:name="_Toc169686621"/>
      <w:bookmarkStart w:id="53" w:name="_Toc175517912"/>
      <w:r w:rsidRPr="009A464B">
        <w:t>Арматурный блок</w:t>
      </w:r>
      <w:bookmarkEnd w:id="51"/>
      <w:bookmarkEnd w:id="52"/>
      <w:bookmarkEnd w:id="53"/>
    </w:p>
    <w:p w:rsidR="00D07C38" w:rsidRPr="009A464B" w:rsidRDefault="00D07C38" w:rsidP="00D07C38">
      <w:pPr>
        <w:ind w:firstLine="709"/>
        <w:jc w:val="both"/>
      </w:pPr>
      <w:r w:rsidRPr="009A464B">
        <w:t xml:space="preserve">Предусмотрен следующий объём автоматизации </w:t>
      </w:r>
      <w:r w:rsidRPr="009A464B">
        <w:rPr>
          <w:rFonts w:hint="eastAsia"/>
        </w:rPr>
        <w:t>Предусмотрен</w:t>
      </w:r>
      <w:r w:rsidRPr="009A464B">
        <w:t xml:space="preserve"> </w:t>
      </w:r>
      <w:r w:rsidRPr="009A464B">
        <w:rPr>
          <w:rFonts w:hint="eastAsia"/>
        </w:rPr>
        <w:t>следующий</w:t>
      </w:r>
      <w:r w:rsidRPr="009A464B">
        <w:t xml:space="preserve"> </w:t>
      </w:r>
      <w:r w:rsidRPr="009A464B">
        <w:rPr>
          <w:rFonts w:hint="eastAsia"/>
        </w:rPr>
        <w:t>объём</w:t>
      </w:r>
      <w:r w:rsidRPr="009A464B">
        <w:t xml:space="preserve"> </w:t>
      </w:r>
      <w:r w:rsidRPr="009A464B">
        <w:rPr>
          <w:rFonts w:hint="eastAsia"/>
        </w:rPr>
        <w:t>автоматизации</w:t>
      </w:r>
      <w:r w:rsidRPr="009A464B">
        <w:t xml:space="preserve"> (схема автоматизации </w:t>
      </w:r>
      <w:r w:rsidR="00BB7745" w:rsidRPr="009A464B">
        <w:t>ЧОНФ</w:t>
      </w:r>
      <w:proofErr w:type="gramStart"/>
      <w:r w:rsidR="00BB7745" w:rsidRPr="009A464B">
        <w:t>.Г</w:t>
      </w:r>
      <w:proofErr w:type="gramEnd"/>
      <w:r w:rsidR="00BB7745" w:rsidRPr="009A464B">
        <w:t>АЗ-КГС.</w:t>
      </w:r>
      <w:bookmarkStart w:id="54" w:name="_GoBack"/>
      <w:r w:rsidR="000A40F3">
        <w:t>107-П-ТХ</w:t>
      </w:r>
      <w:bookmarkEnd w:id="54"/>
      <w:r w:rsidR="00886558" w:rsidRPr="009A464B">
        <w:t>.02.00</w:t>
      </w:r>
      <w:r w:rsidR="00F137D9" w:rsidRPr="009A464B">
        <w:t>-ГЧ</w:t>
      </w:r>
      <w:r w:rsidR="00BB7745" w:rsidRPr="009A464B">
        <w:t>-003</w:t>
      </w:r>
      <w:r w:rsidRPr="009A464B">
        <w:t>):</w:t>
      </w:r>
    </w:p>
    <w:p w:rsidR="00D07C38" w:rsidRPr="009A464B" w:rsidRDefault="00D07C38" w:rsidP="00F72275">
      <w:pPr>
        <w:numPr>
          <w:ilvl w:val="0"/>
          <w:numId w:val="22"/>
        </w:numPr>
        <w:tabs>
          <w:tab w:val="left" w:pos="993"/>
        </w:tabs>
        <w:ind w:left="0" w:firstLine="709"/>
        <w:jc w:val="both"/>
      </w:pPr>
      <w:r w:rsidRPr="009A464B">
        <w:t>измерения расхода рабочей среды от скважины;</w:t>
      </w:r>
    </w:p>
    <w:p w:rsidR="00D07C38" w:rsidRPr="009A464B" w:rsidRDefault="00D07C38" w:rsidP="00F72275">
      <w:pPr>
        <w:numPr>
          <w:ilvl w:val="0"/>
          <w:numId w:val="22"/>
        </w:numPr>
        <w:tabs>
          <w:tab w:val="left" w:pos="993"/>
        </w:tabs>
        <w:ind w:left="0" w:firstLine="709"/>
        <w:jc w:val="both"/>
      </w:pPr>
      <w:r w:rsidRPr="009A464B">
        <w:t xml:space="preserve">измерения расхода метанола в </w:t>
      </w:r>
      <w:proofErr w:type="spellStart"/>
      <w:r w:rsidRPr="009A464B">
        <w:t>метанолопроводе</w:t>
      </w:r>
      <w:proofErr w:type="spellEnd"/>
      <w:r w:rsidRPr="009A464B">
        <w:t>;</w:t>
      </w:r>
    </w:p>
    <w:p w:rsidR="00D07C38" w:rsidRPr="009A464B" w:rsidRDefault="00D07C38" w:rsidP="00F72275">
      <w:pPr>
        <w:numPr>
          <w:ilvl w:val="0"/>
          <w:numId w:val="22"/>
        </w:numPr>
        <w:tabs>
          <w:tab w:val="left" w:pos="993"/>
        </w:tabs>
        <w:ind w:left="0" w:firstLine="709"/>
        <w:jc w:val="both"/>
      </w:pPr>
      <w:r w:rsidRPr="009A464B">
        <w:t>местный контроль давления среды в трубопроводе до и после клапана-</w:t>
      </w:r>
      <w:proofErr w:type="spellStart"/>
      <w:r w:rsidRPr="009A464B">
        <w:t>отсекателя</w:t>
      </w:r>
      <w:proofErr w:type="spellEnd"/>
      <w:r w:rsidRPr="009A464B">
        <w:t>;</w:t>
      </w:r>
    </w:p>
    <w:p w:rsidR="00D07C38" w:rsidRPr="009A464B" w:rsidRDefault="00D07C38" w:rsidP="00F72275">
      <w:pPr>
        <w:numPr>
          <w:ilvl w:val="0"/>
          <w:numId w:val="22"/>
        </w:numPr>
        <w:tabs>
          <w:tab w:val="left" w:pos="993"/>
        </w:tabs>
        <w:ind w:left="0" w:firstLine="709"/>
        <w:jc w:val="both"/>
      </w:pPr>
      <w:r w:rsidRPr="009A464B">
        <w:t>дистанционный контроль давления рабочей среды после клапана-</w:t>
      </w:r>
      <w:proofErr w:type="spellStart"/>
      <w:r w:rsidRPr="009A464B">
        <w:t>отсекателя</w:t>
      </w:r>
      <w:proofErr w:type="spellEnd"/>
      <w:r w:rsidRPr="009A464B">
        <w:t>;</w:t>
      </w:r>
    </w:p>
    <w:p w:rsidR="00D07C38" w:rsidRPr="009A464B" w:rsidRDefault="00D07C38" w:rsidP="00F72275">
      <w:pPr>
        <w:numPr>
          <w:ilvl w:val="0"/>
          <w:numId w:val="22"/>
        </w:numPr>
        <w:tabs>
          <w:tab w:val="left" w:pos="993"/>
        </w:tabs>
        <w:ind w:left="0" w:firstLine="709"/>
        <w:jc w:val="both"/>
      </w:pPr>
      <w:r w:rsidRPr="009A464B">
        <w:t>дистанционный контроль до и регулирование давления рабочей среды, поступающей со скважины до регулирующего клапана;</w:t>
      </w:r>
    </w:p>
    <w:p w:rsidR="00D07C38" w:rsidRPr="009A464B" w:rsidRDefault="00D07C38" w:rsidP="00F72275">
      <w:pPr>
        <w:numPr>
          <w:ilvl w:val="0"/>
          <w:numId w:val="22"/>
        </w:numPr>
        <w:tabs>
          <w:tab w:val="left" w:pos="993"/>
        </w:tabs>
        <w:ind w:left="0" w:firstLine="709"/>
        <w:jc w:val="both"/>
      </w:pPr>
      <w:r w:rsidRPr="009A464B">
        <w:t xml:space="preserve">дистанционный контроль до и регулирование расхода метанола в </w:t>
      </w:r>
      <w:proofErr w:type="spellStart"/>
      <w:r w:rsidRPr="009A464B">
        <w:t>метанолопроводе</w:t>
      </w:r>
      <w:proofErr w:type="spellEnd"/>
      <w:r w:rsidRPr="009A464B">
        <w:t>;</w:t>
      </w:r>
    </w:p>
    <w:p w:rsidR="00D07C38" w:rsidRPr="009A464B" w:rsidRDefault="00D07C38" w:rsidP="00F72275">
      <w:pPr>
        <w:numPr>
          <w:ilvl w:val="0"/>
          <w:numId w:val="22"/>
        </w:numPr>
        <w:tabs>
          <w:tab w:val="left" w:pos="993"/>
        </w:tabs>
        <w:ind w:left="0" w:firstLine="709"/>
        <w:jc w:val="both"/>
      </w:pPr>
      <w:r w:rsidRPr="009A464B">
        <w:t>местный контроль температуры в трубопроводе после клапана-</w:t>
      </w:r>
      <w:proofErr w:type="spellStart"/>
      <w:r w:rsidRPr="009A464B">
        <w:t>отсекателя</w:t>
      </w:r>
      <w:proofErr w:type="spellEnd"/>
      <w:r w:rsidRPr="009A464B">
        <w:t>;</w:t>
      </w:r>
    </w:p>
    <w:p w:rsidR="00D07C38" w:rsidRPr="009A464B" w:rsidRDefault="00D07C38" w:rsidP="00F72275">
      <w:pPr>
        <w:numPr>
          <w:ilvl w:val="0"/>
          <w:numId w:val="22"/>
        </w:numPr>
        <w:tabs>
          <w:tab w:val="left" w:pos="993"/>
        </w:tabs>
        <w:ind w:left="0" w:firstLine="709"/>
        <w:jc w:val="both"/>
      </w:pPr>
      <w:r w:rsidRPr="009A464B">
        <w:t xml:space="preserve">местный и дистанционный контроль давления в </w:t>
      </w:r>
      <w:proofErr w:type="spellStart"/>
      <w:r w:rsidRPr="009A464B">
        <w:t>метанлопроводе</w:t>
      </w:r>
      <w:proofErr w:type="spellEnd"/>
      <w:r w:rsidRPr="009A464B">
        <w:t>;</w:t>
      </w:r>
    </w:p>
    <w:p w:rsidR="00D07C38" w:rsidRPr="009A464B" w:rsidRDefault="00D07C38" w:rsidP="00F72275">
      <w:pPr>
        <w:numPr>
          <w:ilvl w:val="0"/>
          <w:numId w:val="22"/>
        </w:numPr>
        <w:tabs>
          <w:tab w:val="left" w:pos="993"/>
        </w:tabs>
        <w:ind w:left="0" w:firstLine="709"/>
        <w:jc w:val="both"/>
      </w:pPr>
      <w:proofErr w:type="gramStart"/>
      <w:r w:rsidRPr="009A464B">
        <w:t>автоматического закрытие клапана-</w:t>
      </w:r>
      <w:proofErr w:type="spellStart"/>
      <w:r w:rsidRPr="009A464B">
        <w:t>отсекателя</w:t>
      </w:r>
      <w:proofErr w:type="spellEnd"/>
      <w:r w:rsidRPr="009A464B">
        <w:t xml:space="preserve"> при аварийно-высоком и аварийно-низком давлении в выкидном трубопроводе от скважины после клапана-</w:t>
      </w:r>
      <w:proofErr w:type="spellStart"/>
      <w:r w:rsidRPr="009A464B">
        <w:t>отсекателя</w:t>
      </w:r>
      <w:proofErr w:type="spellEnd"/>
      <w:r w:rsidRPr="009A464B">
        <w:t xml:space="preserve">, через </w:t>
      </w:r>
      <w:r w:rsidR="00BB7745" w:rsidRPr="009A464B">
        <w:t xml:space="preserve">  </w:t>
      </w:r>
      <w:r w:rsidRPr="009A464B">
        <w:t xml:space="preserve">30 секунд закрытие электроприводной запорной арматуры на </w:t>
      </w:r>
      <w:proofErr w:type="spellStart"/>
      <w:r w:rsidRPr="009A464B">
        <w:t>метанолопроводе</w:t>
      </w:r>
      <w:proofErr w:type="spellEnd"/>
      <w:r w:rsidRPr="009A464B">
        <w:t xml:space="preserve"> газа к скважинам </w:t>
      </w:r>
      <w:r w:rsidR="00CA6E39" w:rsidRPr="009A464B">
        <w:t xml:space="preserve">№ </w:t>
      </w:r>
      <w:r w:rsidRPr="009A464B">
        <w:t>1</w:t>
      </w:r>
      <w:r w:rsidR="00381D5C" w:rsidRPr="009A464B">
        <w:t>,</w:t>
      </w:r>
      <w:r w:rsidR="00811C07" w:rsidRPr="009A464B">
        <w:t xml:space="preserve"> </w:t>
      </w:r>
      <w:r w:rsidR="00CA6E39" w:rsidRPr="009A464B">
        <w:t xml:space="preserve">№ </w:t>
      </w:r>
      <w:r w:rsidR="00381D5C" w:rsidRPr="009A464B">
        <w:t>2</w:t>
      </w:r>
      <w:r w:rsidRPr="009A464B">
        <w:t xml:space="preserve"> от УКПГ, при пожаре и загазованности 50</w:t>
      </w:r>
      <w:r w:rsidR="00E86B23" w:rsidRPr="009A464B">
        <w:t xml:space="preserve"> </w:t>
      </w:r>
      <w:r w:rsidRPr="009A464B">
        <w:t xml:space="preserve">% </w:t>
      </w:r>
      <w:r w:rsidR="00E86B23" w:rsidRPr="009A464B">
        <w:t xml:space="preserve"> </w:t>
      </w:r>
      <w:r w:rsidRPr="009A464B">
        <w:t>НКПР на площадке куста, при отключении электроэнергии на УКПГ или на площадке узла подключения, по сигналу «авария» на УКПГ;</w:t>
      </w:r>
      <w:proofErr w:type="gramEnd"/>
    </w:p>
    <w:p w:rsidR="00D07C38" w:rsidRPr="009A464B" w:rsidRDefault="00D07C38" w:rsidP="00F72275">
      <w:pPr>
        <w:numPr>
          <w:ilvl w:val="0"/>
          <w:numId w:val="22"/>
        </w:numPr>
        <w:tabs>
          <w:tab w:val="left" w:pos="993"/>
        </w:tabs>
        <w:ind w:left="0" w:firstLine="709"/>
        <w:jc w:val="both"/>
      </w:pPr>
      <w:r w:rsidRPr="009A464B">
        <w:t>автоматическая подача газа на дежурные и запальные горелки ГФУ из блока управления ГФУ при повышении давления в выкидном трубопроводе после клапана-</w:t>
      </w:r>
      <w:proofErr w:type="spellStart"/>
      <w:r w:rsidRPr="009A464B">
        <w:t>отсекателя</w:t>
      </w:r>
      <w:proofErr w:type="spellEnd"/>
      <w:r w:rsidRPr="009A464B">
        <w:t xml:space="preserve"> предупредительного значения Н и автоматическое отключение ГФУ при предупредительном значении </w:t>
      </w:r>
      <w:r w:rsidRPr="009A464B">
        <w:rPr>
          <w:lang w:val="en-US"/>
        </w:rPr>
        <w:t>H</w:t>
      </w:r>
      <w:r w:rsidRPr="009A464B">
        <w:t>1;</w:t>
      </w:r>
    </w:p>
    <w:p w:rsidR="00D07C38" w:rsidRPr="009A464B" w:rsidRDefault="00D07C38" w:rsidP="00F72275">
      <w:pPr>
        <w:numPr>
          <w:ilvl w:val="0"/>
          <w:numId w:val="22"/>
        </w:numPr>
        <w:tabs>
          <w:tab w:val="left" w:pos="993"/>
        </w:tabs>
        <w:ind w:left="0" w:firstLine="709"/>
        <w:jc w:val="both"/>
      </w:pPr>
      <w:r w:rsidRPr="009A464B">
        <w:t>дистанционный контроль состояния и управление электроприводной арматурой;</w:t>
      </w:r>
    </w:p>
    <w:p w:rsidR="00D07C38" w:rsidRPr="009A464B" w:rsidRDefault="00D07C38" w:rsidP="00F72275">
      <w:pPr>
        <w:numPr>
          <w:ilvl w:val="0"/>
          <w:numId w:val="22"/>
        </w:numPr>
        <w:tabs>
          <w:tab w:val="left" w:pos="993"/>
        </w:tabs>
        <w:ind w:left="0" w:firstLine="709"/>
        <w:jc w:val="both"/>
      </w:pPr>
      <w:r w:rsidRPr="009A464B">
        <w:t>дистанционный контроль положения и управление клапаном-</w:t>
      </w:r>
      <w:proofErr w:type="spellStart"/>
      <w:r w:rsidRPr="009A464B">
        <w:t>отсекателем</w:t>
      </w:r>
      <w:proofErr w:type="spellEnd"/>
      <w:r w:rsidRPr="009A464B">
        <w:t>;</w:t>
      </w:r>
    </w:p>
    <w:p w:rsidR="00D07C38" w:rsidRPr="009A464B" w:rsidRDefault="00D07C38" w:rsidP="00D07C38">
      <w:pPr>
        <w:tabs>
          <w:tab w:val="left" w:pos="993"/>
        </w:tabs>
        <w:jc w:val="both"/>
      </w:pPr>
      <w:r w:rsidRPr="009A464B">
        <w:tab/>
        <w:t xml:space="preserve">На площадке блока арматурного и площадке скважины предусматривается автоматический контроль загазованности с установкой </w:t>
      </w:r>
      <w:proofErr w:type="gramStart"/>
      <w:r w:rsidRPr="009A464B">
        <w:t>свето-звуковой</w:t>
      </w:r>
      <w:proofErr w:type="gramEnd"/>
      <w:r w:rsidRPr="009A464B">
        <w:t xml:space="preserve"> аппаратуры на площадке и сигнализацией на АРМ оператора;</w:t>
      </w:r>
    </w:p>
    <w:p w:rsidR="00D07C38" w:rsidRPr="009A464B" w:rsidRDefault="00D07C38" w:rsidP="00D07C38">
      <w:pPr>
        <w:tabs>
          <w:tab w:val="left" w:pos="993"/>
        </w:tabs>
        <w:jc w:val="both"/>
      </w:pPr>
      <w:r w:rsidRPr="009A464B">
        <w:tab/>
        <w:t>При H</w:t>
      </w:r>
      <w:r w:rsidR="00E86B23" w:rsidRPr="009A464B">
        <w:t xml:space="preserve"> </w:t>
      </w:r>
      <w:r w:rsidRPr="009A464B">
        <w:t>=</w:t>
      </w:r>
      <w:r w:rsidR="00E86B23" w:rsidRPr="009A464B">
        <w:t xml:space="preserve"> </w:t>
      </w:r>
      <w:r w:rsidRPr="009A464B">
        <w:t>20</w:t>
      </w:r>
      <w:r w:rsidR="00E86B23" w:rsidRPr="009A464B">
        <w:t xml:space="preserve"> </w:t>
      </w:r>
      <w:r w:rsidRPr="009A464B">
        <w:t>% НКПРП включается световая сигнализация, при HН</w:t>
      </w:r>
      <w:r w:rsidR="00E86B23" w:rsidRPr="009A464B">
        <w:t xml:space="preserve"> </w:t>
      </w:r>
      <w:r w:rsidRPr="009A464B">
        <w:t>=</w:t>
      </w:r>
      <w:r w:rsidR="00E86B23" w:rsidRPr="009A464B">
        <w:t xml:space="preserve"> </w:t>
      </w:r>
      <w:r w:rsidRPr="009A464B">
        <w:t>50</w:t>
      </w:r>
      <w:r w:rsidR="00E86B23" w:rsidRPr="009A464B">
        <w:t xml:space="preserve"> </w:t>
      </w:r>
      <w:r w:rsidRPr="009A464B">
        <w:t>% НКПРП световая и звуковая сигнализация на кустовой площадке, и на АРМ оператора.</w:t>
      </w:r>
    </w:p>
    <w:p w:rsidR="00D07C38" w:rsidRPr="009A464B" w:rsidRDefault="00D07C38" w:rsidP="00D07C38">
      <w:pPr>
        <w:tabs>
          <w:tab w:val="left" w:pos="993"/>
        </w:tabs>
        <w:jc w:val="both"/>
      </w:pPr>
      <w:r w:rsidRPr="009A464B">
        <w:tab/>
        <w:t xml:space="preserve">В составе арматурного блока предусматривается технологический учет добываемого газа, приведенного к стандартным условиям, измерение температуры и давления на линии </w:t>
      </w:r>
      <w:r w:rsidRPr="009A464B">
        <w:rPr>
          <w:lang w:val="en-US"/>
        </w:rPr>
        <w:t>DN</w:t>
      </w:r>
      <w:r w:rsidRPr="009A464B">
        <w:t>100.</w:t>
      </w:r>
    </w:p>
    <w:p w:rsidR="0098776C" w:rsidRPr="009A464B" w:rsidRDefault="0098776C" w:rsidP="00D07C38">
      <w:pPr>
        <w:tabs>
          <w:tab w:val="left" w:pos="993"/>
        </w:tabs>
        <w:jc w:val="both"/>
        <w:rPr>
          <w:szCs w:val="24"/>
        </w:rPr>
      </w:pPr>
      <w:r w:rsidRPr="009A464B">
        <w:rPr>
          <w:szCs w:val="24"/>
        </w:rPr>
        <w:tab/>
        <w:t xml:space="preserve">Шкаф СОИ с вычислителем и ИБП, для арматурных блоков предусмотрен в отсеке </w:t>
      </w:r>
      <w:proofErr w:type="spellStart"/>
      <w:r w:rsidRPr="009A464B">
        <w:rPr>
          <w:szCs w:val="24"/>
        </w:rPr>
        <w:t>ТМиС</w:t>
      </w:r>
      <w:proofErr w:type="spellEnd"/>
      <w:r w:rsidRPr="009A464B">
        <w:rPr>
          <w:szCs w:val="24"/>
        </w:rPr>
        <w:t xml:space="preserve"> в БЭЛП.</w:t>
      </w:r>
    </w:p>
    <w:p w:rsidR="0098776C" w:rsidRPr="009A464B" w:rsidRDefault="0098776C" w:rsidP="0098776C">
      <w:pPr>
        <w:tabs>
          <w:tab w:val="left" w:pos="993"/>
        </w:tabs>
        <w:jc w:val="both"/>
      </w:pPr>
      <w:r w:rsidRPr="009A464B">
        <w:tab/>
        <w:t>На выходе с куста на газосборном коллекторе предусмотрена отключающая запорная арматура - кран шаровой DN300, PN12,5 МПа (К107-XV-002) фланцевый с электроприводом во взрывозащищенном исполнении, со встроенным блоком управления.</w:t>
      </w:r>
    </w:p>
    <w:p w:rsidR="0098776C" w:rsidRPr="009A464B" w:rsidRDefault="0098776C" w:rsidP="0098776C">
      <w:pPr>
        <w:tabs>
          <w:tab w:val="left" w:pos="993"/>
        </w:tabs>
        <w:jc w:val="both"/>
      </w:pPr>
      <w:r w:rsidRPr="009A464B">
        <w:tab/>
        <w:t xml:space="preserve">Автоматическое отключение куста газовых скважин от системы сбора газа производится в следующих случаях: </w:t>
      </w:r>
    </w:p>
    <w:p w:rsidR="0098776C" w:rsidRPr="009A464B" w:rsidRDefault="0098776C" w:rsidP="0098776C">
      <w:pPr>
        <w:numPr>
          <w:ilvl w:val="0"/>
          <w:numId w:val="22"/>
        </w:numPr>
        <w:tabs>
          <w:tab w:val="left" w:pos="993"/>
        </w:tabs>
        <w:ind w:left="0" w:firstLine="709"/>
        <w:jc w:val="both"/>
      </w:pPr>
      <w:r w:rsidRPr="009A464B">
        <w:t xml:space="preserve">- при падении / превышении давления до или после запорной арматуры; </w:t>
      </w:r>
    </w:p>
    <w:p w:rsidR="0098776C" w:rsidRPr="009A464B" w:rsidRDefault="0098776C" w:rsidP="0098776C">
      <w:pPr>
        <w:numPr>
          <w:ilvl w:val="0"/>
          <w:numId w:val="22"/>
        </w:numPr>
        <w:tabs>
          <w:tab w:val="left" w:pos="993"/>
        </w:tabs>
        <w:ind w:left="0" w:firstLine="709"/>
        <w:jc w:val="both"/>
      </w:pPr>
      <w:r w:rsidRPr="009A464B">
        <w:t xml:space="preserve">- при пожаре на кустовой площадке; </w:t>
      </w:r>
    </w:p>
    <w:p w:rsidR="0098776C" w:rsidRPr="009A464B" w:rsidRDefault="0098776C" w:rsidP="0098776C">
      <w:pPr>
        <w:numPr>
          <w:ilvl w:val="0"/>
          <w:numId w:val="22"/>
        </w:numPr>
        <w:tabs>
          <w:tab w:val="left" w:pos="993"/>
        </w:tabs>
        <w:ind w:left="0" w:firstLine="709"/>
        <w:jc w:val="both"/>
      </w:pPr>
      <w:r w:rsidRPr="009A464B">
        <w:t xml:space="preserve">- при загазованности на одной из технологических площадок куста 50% НКПР; </w:t>
      </w:r>
    </w:p>
    <w:p w:rsidR="0098776C" w:rsidRPr="009A464B" w:rsidRDefault="0098776C" w:rsidP="0098776C">
      <w:pPr>
        <w:numPr>
          <w:ilvl w:val="0"/>
          <w:numId w:val="22"/>
        </w:numPr>
        <w:tabs>
          <w:tab w:val="left" w:pos="993"/>
        </w:tabs>
        <w:ind w:left="0" w:firstLine="709"/>
        <w:jc w:val="both"/>
      </w:pPr>
      <w:r w:rsidRPr="009A464B">
        <w:t>- при потере электроснабжения (полном обесточивании куста).</w:t>
      </w:r>
    </w:p>
    <w:p w:rsidR="00D07C38" w:rsidRPr="009A464B" w:rsidRDefault="00D07C38" w:rsidP="00D07C38">
      <w:pPr>
        <w:pStyle w:val="3"/>
      </w:pPr>
      <w:bookmarkStart w:id="55" w:name="_Toc144324598"/>
      <w:bookmarkStart w:id="56" w:name="_Toc169686624"/>
      <w:bookmarkStart w:id="57" w:name="_Toc175517913"/>
      <w:r w:rsidRPr="009A464B">
        <w:lastRenderedPageBreak/>
        <w:t>ГФУ, СИКГ на ГФУ</w:t>
      </w:r>
      <w:bookmarkEnd w:id="55"/>
      <w:bookmarkEnd w:id="56"/>
      <w:bookmarkEnd w:id="57"/>
    </w:p>
    <w:p w:rsidR="00D07C38" w:rsidRPr="009A464B" w:rsidRDefault="00D07C38" w:rsidP="00D07C38">
      <w:pPr>
        <w:pStyle w:val="a8"/>
      </w:pPr>
      <w:r w:rsidRPr="009A464B">
        <w:t xml:space="preserve">Схема автоматизации функциональная представлена на чертеже </w:t>
      </w:r>
      <w:r w:rsidR="00E86B23" w:rsidRPr="009A464B">
        <w:t xml:space="preserve">                 ЧОНФ</w:t>
      </w:r>
      <w:proofErr w:type="gramStart"/>
      <w:r w:rsidR="00E86B23" w:rsidRPr="009A464B">
        <w:t>.Г</w:t>
      </w:r>
      <w:proofErr w:type="gramEnd"/>
      <w:r w:rsidR="00E86B23" w:rsidRPr="009A464B">
        <w:t>АЗ-КГС.</w:t>
      </w:r>
      <w:r w:rsidR="000A40F3">
        <w:t>107-П-ТХ</w:t>
      </w:r>
      <w:r w:rsidR="00886558" w:rsidRPr="009A464B">
        <w:t>.02.00</w:t>
      </w:r>
      <w:r w:rsidR="00F137D9" w:rsidRPr="009A464B">
        <w:t>-ГЧ</w:t>
      </w:r>
      <w:r w:rsidR="00E86B23" w:rsidRPr="009A464B">
        <w:t>-003</w:t>
      </w:r>
      <w:r w:rsidR="00481B77" w:rsidRPr="009A464B">
        <w:t>.</w:t>
      </w:r>
    </w:p>
    <w:p w:rsidR="00D07C38" w:rsidRPr="009A464B" w:rsidRDefault="00D07C38" w:rsidP="00D07C38">
      <w:pPr>
        <w:ind w:firstLine="709"/>
        <w:jc w:val="both"/>
      </w:pPr>
      <w:r w:rsidRPr="009A464B">
        <w:t xml:space="preserve">Проектом предусматривается автоматическая подача газа на дежурную горелку </w:t>
      </w:r>
      <w:proofErr w:type="spellStart"/>
      <w:r w:rsidRPr="009A464B">
        <w:t>Гд</w:t>
      </w:r>
      <w:proofErr w:type="spellEnd"/>
      <w:r w:rsidRPr="009A464B">
        <w:t>, автоматический розжиг горелки ГФУ при аварийно-высоком показании давлении в трубопроводе на устье газовой скважины после клапана-</w:t>
      </w:r>
      <w:proofErr w:type="spellStart"/>
      <w:r w:rsidRPr="009A464B">
        <w:t>отсекателя</w:t>
      </w:r>
      <w:proofErr w:type="spellEnd"/>
      <w:r w:rsidRPr="009A464B">
        <w:t xml:space="preserve">. </w:t>
      </w:r>
    </w:p>
    <w:p w:rsidR="00D07C38" w:rsidRPr="009A464B" w:rsidRDefault="00D07C38" w:rsidP="00D07C38">
      <w:pPr>
        <w:ind w:firstLine="709"/>
        <w:jc w:val="both"/>
      </w:pPr>
      <w:r w:rsidRPr="009A464B">
        <w:t xml:space="preserve">Шкафы управления (блок автоматического розжига и контроля пламени) установки ГФУ, с системой контроля и автоматики, обеспечивают контроль пламени, сигнализацию и автоматическую отсечку топливного газа при погасании пламени. В блоке управления ГФУ предусмотрены пожарные </w:t>
      </w:r>
      <w:proofErr w:type="spellStart"/>
      <w:r w:rsidRPr="009A464B">
        <w:t>извещатели</w:t>
      </w:r>
      <w:proofErr w:type="spellEnd"/>
      <w:r w:rsidRPr="009A464B">
        <w:t>, газоанализаторы и светозвуковая аппаратура оповещения о пожаре и загазованности.</w:t>
      </w:r>
    </w:p>
    <w:p w:rsidR="00D07C38" w:rsidRPr="009A464B" w:rsidRDefault="00D07C38" w:rsidP="00D07C38">
      <w:pPr>
        <w:ind w:firstLine="709"/>
        <w:jc w:val="both"/>
      </w:pPr>
      <w:r w:rsidRPr="009A464B">
        <w:t>Объём автоматизации на линиях продувки и сброса от СППК на ГФУ:</w:t>
      </w:r>
    </w:p>
    <w:p w:rsidR="00D07C38" w:rsidRPr="009A464B" w:rsidRDefault="00D07C38" w:rsidP="00F72275">
      <w:pPr>
        <w:numPr>
          <w:ilvl w:val="0"/>
          <w:numId w:val="22"/>
        </w:numPr>
        <w:tabs>
          <w:tab w:val="left" w:pos="993"/>
        </w:tabs>
        <w:ind w:left="0" w:firstLine="709"/>
        <w:jc w:val="both"/>
      </w:pPr>
      <w:r w:rsidRPr="009A464B">
        <w:t>местный и дистанционный контроль давления на трубопроводе;</w:t>
      </w:r>
    </w:p>
    <w:p w:rsidR="00D07C38" w:rsidRPr="009A464B" w:rsidRDefault="00D07C38" w:rsidP="00F72275">
      <w:pPr>
        <w:numPr>
          <w:ilvl w:val="0"/>
          <w:numId w:val="22"/>
        </w:numPr>
        <w:tabs>
          <w:tab w:val="left" w:pos="993"/>
        </w:tabs>
        <w:ind w:left="0" w:firstLine="709"/>
        <w:jc w:val="both"/>
      </w:pPr>
      <w:r w:rsidRPr="009A464B">
        <w:t>местный и дистанционный контроль температуры на трубопроводе;</w:t>
      </w:r>
    </w:p>
    <w:p w:rsidR="00D07C38" w:rsidRPr="009A464B" w:rsidRDefault="00D07C38" w:rsidP="00F72275">
      <w:pPr>
        <w:numPr>
          <w:ilvl w:val="0"/>
          <w:numId w:val="22"/>
        </w:numPr>
        <w:tabs>
          <w:tab w:val="left" w:pos="993"/>
        </w:tabs>
        <w:ind w:left="0" w:firstLine="709"/>
        <w:jc w:val="both"/>
      </w:pPr>
      <w:r w:rsidRPr="009A464B">
        <w:rPr>
          <w:rFonts w:hint="eastAsia"/>
        </w:rPr>
        <w:t>предусматривается</w:t>
      </w:r>
      <w:r w:rsidRPr="009A464B">
        <w:t xml:space="preserve"> </w:t>
      </w:r>
      <w:r w:rsidRPr="009A464B">
        <w:rPr>
          <w:rFonts w:hint="eastAsia"/>
        </w:rPr>
        <w:t>аварийная</w:t>
      </w:r>
      <w:r w:rsidRPr="009A464B">
        <w:t xml:space="preserve"> и предупредительная </w:t>
      </w:r>
      <w:r w:rsidRPr="009A464B">
        <w:rPr>
          <w:rFonts w:hint="eastAsia"/>
        </w:rPr>
        <w:t>сигнализация</w:t>
      </w:r>
      <w:r w:rsidRPr="009A464B">
        <w:t xml:space="preserve"> </w:t>
      </w:r>
      <w:r w:rsidRPr="009A464B">
        <w:rPr>
          <w:rFonts w:hint="eastAsia"/>
        </w:rPr>
        <w:t>максимального</w:t>
      </w:r>
      <w:r w:rsidRPr="009A464B">
        <w:t xml:space="preserve"> </w:t>
      </w:r>
      <w:r w:rsidRPr="009A464B">
        <w:rPr>
          <w:rFonts w:hint="eastAsia"/>
        </w:rPr>
        <w:t>и</w:t>
      </w:r>
      <w:r w:rsidRPr="009A464B">
        <w:t xml:space="preserve"> </w:t>
      </w:r>
      <w:r w:rsidRPr="009A464B">
        <w:rPr>
          <w:rFonts w:hint="eastAsia"/>
        </w:rPr>
        <w:t>минимального</w:t>
      </w:r>
      <w:r w:rsidRPr="009A464B">
        <w:t xml:space="preserve"> </w:t>
      </w:r>
      <w:r w:rsidRPr="009A464B">
        <w:rPr>
          <w:rFonts w:hint="eastAsia"/>
        </w:rPr>
        <w:t>значения</w:t>
      </w:r>
      <w:r w:rsidRPr="009A464B">
        <w:t xml:space="preserve"> </w:t>
      </w:r>
      <w:r w:rsidRPr="009A464B">
        <w:rPr>
          <w:rFonts w:hint="eastAsia"/>
        </w:rPr>
        <w:t>давления</w:t>
      </w:r>
      <w:r w:rsidRPr="009A464B">
        <w:t>.</w:t>
      </w:r>
    </w:p>
    <w:p w:rsidR="00D07C38" w:rsidRPr="009A464B" w:rsidRDefault="00D07C38" w:rsidP="00D07C38">
      <w:pPr>
        <w:ind w:firstLine="709"/>
        <w:jc w:val="both"/>
      </w:pPr>
      <w:r w:rsidRPr="009A464B">
        <w:t>Проектной документацией предусматривается установка систем измерений количества и параметров газа К</w:t>
      </w:r>
      <w:r w:rsidR="00381D5C" w:rsidRPr="009A464B">
        <w:t>107</w:t>
      </w:r>
      <w:r w:rsidRPr="009A464B">
        <w:t xml:space="preserve">-СИКГ-001 на факельном коллекторе от скважин </w:t>
      </w:r>
      <w:r w:rsidR="00CA6E39" w:rsidRPr="009A464B">
        <w:t xml:space="preserve">№ </w:t>
      </w:r>
      <w:r w:rsidRPr="009A464B">
        <w:t>1</w:t>
      </w:r>
      <w:r w:rsidR="00381D5C" w:rsidRPr="009A464B">
        <w:t xml:space="preserve">, </w:t>
      </w:r>
      <w:r w:rsidR="00CA6E39" w:rsidRPr="009A464B">
        <w:t xml:space="preserve">   № </w:t>
      </w:r>
      <w:r w:rsidR="00381D5C" w:rsidRPr="009A464B">
        <w:t>2</w:t>
      </w:r>
      <w:r w:rsidRPr="009A464B">
        <w:t xml:space="preserve"> и К</w:t>
      </w:r>
      <w:r w:rsidR="00381D5C" w:rsidRPr="009A464B">
        <w:t>107</w:t>
      </w:r>
      <w:r w:rsidRPr="009A464B">
        <w:t>-СИКГ-002 газопроводе сброса от СППК сжигаемого на горелке</w:t>
      </w:r>
      <w:r w:rsidR="00381D5C" w:rsidRPr="009A464B">
        <w:t xml:space="preserve"> </w:t>
      </w:r>
      <w:r w:rsidRPr="009A464B">
        <w:t>К</w:t>
      </w:r>
      <w:r w:rsidR="00381D5C" w:rsidRPr="009A464B">
        <w:t>107</w:t>
      </w:r>
      <w:r w:rsidRPr="009A464B">
        <w:t>-ГФУ-001 (далее по тексту – СИКГ).</w:t>
      </w:r>
    </w:p>
    <w:p w:rsidR="00D07C38" w:rsidRPr="009A464B" w:rsidRDefault="00D07C38" w:rsidP="00D07C38">
      <w:pPr>
        <w:ind w:firstLine="709"/>
        <w:jc w:val="both"/>
      </w:pPr>
      <w:r w:rsidRPr="009A464B">
        <w:t xml:space="preserve">Шкаф СОИ с одним вычислителем для двух СИКГ располагается в отсеке </w:t>
      </w:r>
      <w:proofErr w:type="spellStart"/>
      <w:r w:rsidRPr="009A464B">
        <w:t>ТМиС</w:t>
      </w:r>
      <w:proofErr w:type="spellEnd"/>
      <w:r w:rsidRPr="009A464B">
        <w:t xml:space="preserve"> в блоке БЭЛП куста </w:t>
      </w:r>
      <w:r w:rsidR="00E86B23" w:rsidRPr="009A464B">
        <w:t xml:space="preserve">№ </w:t>
      </w:r>
      <w:r w:rsidR="00381D5C" w:rsidRPr="009A464B">
        <w:t>107</w:t>
      </w:r>
      <w:r w:rsidRPr="009A464B">
        <w:t xml:space="preserve">. Вычислитель обеспечивает сбор информации с первичных средств измерений СИКГ, приведение объема и объемного расхода газа к стандартным условиям </w:t>
      </w:r>
      <w:r w:rsidR="00B349C5" w:rsidRPr="009A464B">
        <w:t xml:space="preserve">в соответствии с ГОСТ Р 8.741-2019 </w:t>
      </w:r>
      <w:r w:rsidRPr="009A464B">
        <w:t xml:space="preserve">и передачу информации на верхний уровень. </w:t>
      </w:r>
    </w:p>
    <w:p w:rsidR="00D07C38" w:rsidRPr="009A464B" w:rsidRDefault="00D07C38" w:rsidP="00D07C38">
      <w:pPr>
        <w:ind w:firstLine="709"/>
        <w:jc w:val="both"/>
      </w:pPr>
      <w:r w:rsidRPr="009A464B">
        <w:t>В объеме СИКГ предусматривается следующий объем автоматизации:</w:t>
      </w:r>
    </w:p>
    <w:p w:rsidR="00D07C38" w:rsidRPr="009A464B" w:rsidRDefault="00D07C38" w:rsidP="00F72275">
      <w:pPr>
        <w:numPr>
          <w:ilvl w:val="0"/>
          <w:numId w:val="22"/>
        </w:numPr>
        <w:tabs>
          <w:tab w:val="left" w:pos="993"/>
        </w:tabs>
        <w:ind w:left="0" w:firstLine="709"/>
        <w:jc w:val="both"/>
      </w:pPr>
      <w:r w:rsidRPr="009A464B">
        <w:t>измерение расхода газа в рабочих условиях;</w:t>
      </w:r>
    </w:p>
    <w:p w:rsidR="00D07C38" w:rsidRPr="009A464B" w:rsidRDefault="00D07C38" w:rsidP="00F72275">
      <w:pPr>
        <w:numPr>
          <w:ilvl w:val="0"/>
          <w:numId w:val="22"/>
        </w:numPr>
        <w:tabs>
          <w:tab w:val="left" w:pos="993"/>
        </w:tabs>
        <w:ind w:left="0" w:firstLine="709"/>
        <w:jc w:val="both"/>
      </w:pPr>
      <w:r w:rsidRPr="009A464B">
        <w:t>измерение объема газа в рабочих условиях;</w:t>
      </w:r>
    </w:p>
    <w:p w:rsidR="00D07C38" w:rsidRPr="009A464B" w:rsidRDefault="00D07C38" w:rsidP="00F72275">
      <w:pPr>
        <w:numPr>
          <w:ilvl w:val="0"/>
          <w:numId w:val="22"/>
        </w:numPr>
        <w:tabs>
          <w:tab w:val="left" w:pos="993"/>
        </w:tabs>
        <w:ind w:left="0" w:firstLine="709"/>
        <w:jc w:val="both"/>
      </w:pPr>
      <w:r w:rsidRPr="009A464B">
        <w:t>измерение температуры газа;</w:t>
      </w:r>
    </w:p>
    <w:p w:rsidR="00D07C38" w:rsidRPr="009A464B" w:rsidRDefault="00D07C38" w:rsidP="00F72275">
      <w:pPr>
        <w:numPr>
          <w:ilvl w:val="0"/>
          <w:numId w:val="22"/>
        </w:numPr>
        <w:tabs>
          <w:tab w:val="left" w:pos="993"/>
        </w:tabs>
        <w:ind w:left="0" w:firstLine="709"/>
        <w:jc w:val="both"/>
      </w:pPr>
      <w:r w:rsidRPr="009A464B">
        <w:t>измерение абсолютного давления газа;</w:t>
      </w:r>
    </w:p>
    <w:p w:rsidR="00D07C38" w:rsidRPr="009A464B" w:rsidRDefault="00D07C38" w:rsidP="00F72275">
      <w:pPr>
        <w:numPr>
          <w:ilvl w:val="0"/>
          <w:numId w:val="22"/>
        </w:numPr>
        <w:tabs>
          <w:tab w:val="left" w:pos="993"/>
        </w:tabs>
        <w:ind w:left="0" w:firstLine="709"/>
        <w:jc w:val="both"/>
      </w:pPr>
      <w:r w:rsidRPr="009A464B">
        <w:t>вычисление объема и расхода газа, приведенного к стандартным условиям;</w:t>
      </w:r>
    </w:p>
    <w:p w:rsidR="0098776C" w:rsidRPr="009A464B" w:rsidRDefault="00D07C38" w:rsidP="0098776C">
      <w:pPr>
        <w:pStyle w:val="Default"/>
        <w:jc w:val="both"/>
        <w:rPr>
          <w:color w:val="auto"/>
        </w:rPr>
      </w:pPr>
      <w:r w:rsidRPr="009A464B">
        <w:rPr>
          <w:color w:val="auto"/>
        </w:rPr>
        <w:t xml:space="preserve">автоматическое визуальное отображение информации о значениях измеряемых параметров на АРМ </w:t>
      </w:r>
      <w:r w:rsidRPr="009A464B">
        <w:rPr>
          <w:bCs/>
          <w:color w:val="auto"/>
        </w:rPr>
        <w:t>оператора.</w:t>
      </w:r>
      <w:r w:rsidR="0098776C" w:rsidRPr="009A464B">
        <w:rPr>
          <w:bCs/>
          <w:color w:val="auto"/>
        </w:rPr>
        <w:t xml:space="preserve"> Место размещения данного АРМ - операторная в общежитии с АБК в рамках проекта: «Обустройство </w:t>
      </w:r>
      <w:proofErr w:type="spellStart"/>
      <w:r w:rsidR="0098776C" w:rsidRPr="009A464B">
        <w:rPr>
          <w:bCs/>
          <w:color w:val="auto"/>
        </w:rPr>
        <w:t>Тымпучиканского</w:t>
      </w:r>
      <w:proofErr w:type="spellEnd"/>
      <w:r w:rsidR="0098776C" w:rsidRPr="009A464B">
        <w:rPr>
          <w:bCs/>
          <w:color w:val="auto"/>
        </w:rPr>
        <w:t xml:space="preserve"> нефтегазоконденсатного месторождения. Опорная база промысла с вахтовым жилым комплексом»</w:t>
      </w:r>
      <w:r w:rsidR="0098776C" w:rsidRPr="009A464B">
        <w:rPr>
          <w:color w:val="auto"/>
          <w:sz w:val="23"/>
          <w:szCs w:val="23"/>
        </w:rPr>
        <w:t xml:space="preserve">. </w:t>
      </w:r>
    </w:p>
    <w:p w:rsidR="00D07C38" w:rsidRPr="009A464B" w:rsidRDefault="00D07C38" w:rsidP="00F72275">
      <w:pPr>
        <w:pStyle w:val="afff6"/>
        <w:numPr>
          <w:ilvl w:val="0"/>
          <w:numId w:val="23"/>
        </w:numPr>
        <w:tabs>
          <w:tab w:val="left" w:pos="1134"/>
        </w:tabs>
        <w:ind w:left="0" w:firstLine="709"/>
        <w:jc w:val="both"/>
      </w:pPr>
      <w:r w:rsidRPr="009A464B">
        <w:t>автоматический контроль значений измеряемых величин, предупредительная сигнализация при их выходе за допускаемые пределы;</w:t>
      </w:r>
    </w:p>
    <w:p w:rsidR="00D07C38" w:rsidRPr="009A464B" w:rsidRDefault="00D07C38" w:rsidP="00F72275">
      <w:pPr>
        <w:pStyle w:val="afff6"/>
        <w:numPr>
          <w:ilvl w:val="0"/>
          <w:numId w:val="23"/>
        </w:numPr>
        <w:tabs>
          <w:tab w:val="left" w:pos="1134"/>
        </w:tabs>
        <w:ind w:left="0" w:firstLine="709"/>
        <w:jc w:val="both"/>
      </w:pPr>
      <w:r w:rsidRPr="009A464B">
        <w:t>автоматическая регистрация отклонений от заданного режима работы СИКГ;</w:t>
      </w:r>
    </w:p>
    <w:p w:rsidR="00D07C38" w:rsidRPr="009A464B" w:rsidRDefault="00D07C38" w:rsidP="00F72275">
      <w:pPr>
        <w:pStyle w:val="afff6"/>
        <w:numPr>
          <w:ilvl w:val="0"/>
          <w:numId w:val="23"/>
        </w:numPr>
        <w:tabs>
          <w:tab w:val="left" w:pos="1134"/>
        </w:tabs>
        <w:ind w:left="0" w:firstLine="709"/>
        <w:jc w:val="both"/>
      </w:pPr>
      <w:r w:rsidRPr="009A464B">
        <w:t>формирование и хранение отчетов результатов измерений за отдельные периоды (час, сутки, месяц, год).</w:t>
      </w:r>
    </w:p>
    <w:p w:rsidR="00D07C38" w:rsidRPr="009A464B" w:rsidRDefault="00D07C38" w:rsidP="00D07C38">
      <w:pPr>
        <w:tabs>
          <w:tab w:val="left" w:pos="993"/>
        </w:tabs>
        <w:jc w:val="both"/>
      </w:pPr>
      <w:r w:rsidRPr="009A464B">
        <w:tab/>
        <w:t>Н</w:t>
      </w:r>
      <w:r w:rsidRPr="009A464B">
        <w:rPr>
          <w:rFonts w:hint="eastAsia"/>
        </w:rPr>
        <w:t>а</w:t>
      </w:r>
      <w:r w:rsidRPr="009A464B">
        <w:t xml:space="preserve"> </w:t>
      </w:r>
      <w:r w:rsidRPr="009A464B">
        <w:rPr>
          <w:rFonts w:hint="eastAsia"/>
        </w:rPr>
        <w:t>площадке</w:t>
      </w:r>
      <w:r w:rsidRPr="009A464B">
        <w:t xml:space="preserve"> </w:t>
      </w:r>
      <w:r w:rsidRPr="009A464B">
        <w:rPr>
          <w:rFonts w:hint="eastAsia"/>
        </w:rPr>
        <w:t>блока подачи газа на дежурную горелку ГФУ</w:t>
      </w:r>
      <w:r w:rsidRPr="009A464B">
        <w:t xml:space="preserve"> предусматривается автоматический контроль загазованности с установкой </w:t>
      </w:r>
      <w:proofErr w:type="gramStart"/>
      <w:r w:rsidRPr="009A464B">
        <w:t>свето-</w:t>
      </w:r>
      <w:r w:rsidRPr="009A464B">
        <w:rPr>
          <w:rFonts w:hint="eastAsia"/>
        </w:rPr>
        <w:t>звуковой</w:t>
      </w:r>
      <w:proofErr w:type="gramEnd"/>
      <w:r w:rsidRPr="009A464B">
        <w:t xml:space="preserve"> </w:t>
      </w:r>
      <w:r w:rsidRPr="009A464B">
        <w:rPr>
          <w:rFonts w:hint="eastAsia"/>
        </w:rPr>
        <w:t>аппаратуры</w:t>
      </w:r>
      <w:r w:rsidRPr="009A464B">
        <w:t xml:space="preserve"> </w:t>
      </w:r>
      <w:r w:rsidRPr="009A464B">
        <w:rPr>
          <w:rFonts w:hint="eastAsia"/>
        </w:rPr>
        <w:t>на</w:t>
      </w:r>
      <w:r w:rsidRPr="009A464B">
        <w:t xml:space="preserve"> </w:t>
      </w:r>
      <w:r w:rsidRPr="009A464B">
        <w:rPr>
          <w:rFonts w:hint="eastAsia"/>
        </w:rPr>
        <w:t>площадке</w:t>
      </w:r>
      <w:r w:rsidRPr="009A464B">
        <w:t xml:space="preserve"> </w:t>
      </w:r>
      <w:r w:rsidRPr="009A464B">
        <w:rPr>
          <w:rFonts w:hint="eastAsia"/>
        </w:rPr>
        <w:t>и</w:t>
      </w:r>
      <w:r w:rsidRPr="009A464B">
        <w:t xml:space="preserve"> </w:t>
      </w:r>
      <w:r w:rsidRPr="009A464B">
        <w:rPr>
          <w:rFonts w:hint="eastAsia"/>
        </w:rPr>
        <w:t>сигнализацией</w:t>
      </w:r>
      <w:r w:rsidRPr="009A464B">
        <w:t xml:space="preserve"> на АРМ оператора;</w:t>
      </w:r>
    </w:p>
    <w:p w:rsidR="00D07C38" w:rsidRPr="009A464B" w:rsidRDefault="00D07C38" w:rsidP="00D07C38">
      <w:pPr>
        <w:tabs>
          <w:tab w:val="left" w:pos="993"/>
        </w:tabs>
        <w:jc w:val="both"/>
      </w:pPr>
      <w:r w:rsidRPr="009A464B">
        <w:tab/>
        <w:t>П</w:t>
      </w:r>
      <w:r w:rsidRPr="009A464B">
        <w:rPr>
          <w:rFonts w:hint="eastAsia"/>
        </w:rPr>
        <w:t>ри</w:t>
      </w:r>
      <w:r w:rsidRPr="009A464B">
        <w:t xml:space="preserve"> H=20% </w:t>
      </w:r>
      <w:r w:rsidRPr="009A464B">
        <w:rPr>
          <w:rFonts w:hint="eastAsia"/>
        </w:rPr>
        <w:t>НКПРП</w:t>
      </w:r>
      <w:r w:rsidRPr="009A464B">
        <w:t xml:space="preserve"> </w:t>
      </w:r>
      <w:r w:rsidRPr="009A464B">
        <w:rPr>
          <w:rFonts w:hint="eastAsia"/>
        </w:rPr>
        <w:t>включается</w:t>
      </w:r>
      <w:r w:rsidRPr="009A464B">
        <w:t xml:space="preserve"> </w:t>
      </w:r>
      <w:r w:rsidRPr="009A464B">
        <w:rPr>
          <w:rFonts w:hint="eastAsia"/>
        </w:rPr>
        <w:t>световая</w:t>
      </w:r>
      <w:r w:rsidRPr="009A464B">
        <w:t xml:space="preserve"> </w:t>
      </w:r>
      <w:r w:rsidRPr="009A464B">
        <w:rPr>
          <w:rFonts w:hint="eastAsia"/>
        </w:rPr>
        <w:t>сигнализация</w:t>
      </w:r>
      <w:r w:rsidRPr="009A464B">
        <w:t xml:space="preserve">, </w:t>
      </w:r>
      <w:r w:rsidRPr="009A464B">
        <w:rPr>
          <w:rFonts w:hint="eastAsia"/>
        </w:rPr>
        <w:t>при</w:t>
      </w:r>
      <w:r w:rsidRPr="009A464B">
        <w:t xml:space="preserve"> H</w:t>
      </w:r>
      <w:r w:rsidRPr="009A464B">
        <w:rPr>
          <w:rFonts w:hint="eastAsia"/>
        </w:rPr>
        <w:t>Н</w:t>
      </w:r>
      <w:r w:rsidRPr="009A464B">
        <w:t xml:space="preserve">=50% </w:t>
      </w:r>
      <w:r w:rsidRPr="009A464B">
        <w:rPr>
          <w:rFonts w:hint="eastAsia"/>
        </w:rPr>
        <w:t>НКПРП</w:t>
      </w:r>
      <w:r w:rsidRPr="009A464B">
        <w:t xml:space="preserve"> </w:t>
      </w:r>
      <w:r w:rsidRPr="009A464B">
        <w:rPr>
          <w:rFonts w:hint="eastAsia"/>
        </w:rPr>
        <w:t>световая</w:t>
      </w:r>
      <w:r w:rsidRPr="009A464B">
        <w:t xml:space="preserve"> </w:t>
      </w:r>
      <w:r w:rsidRPr="009A464B">
        <w:rPr>
          <w:rFonts w:hint="eastAsia"/>
        </w:rPr>
        <w:t>и</w:t>
      </w:r>
      <w:r w:rsidRPr="009A464B">
        <w:t xml:space="preserve"> </w:t>
      </w:r>
      <w:r w:rsidRPr="009A464B">
        <w:rPr>
          <w:rFonts w:hint="eastAsia"/>
        </w:rPr>
        <w:t>звуковая</w:t>
      </w:r>
      <w:r w:rsidRPr="009A464B">
        <w:t xml:space="preserve"> </w:t>
      </w:r>
      <w:r w:rsidRPr="009A464B">
        <w:rPr>
          <w:rFonts w:hint="eastAsia"/>
        </w:rPr>
        <w:t>сигнализация</w:t>
      </w:r>
      <w:r w:rsidRPr="009A464B">
        <w:t xml:space="preserve"> </w:t>
      </w:r>
      <w:r w:rsidRPr="009A464B">
        <w:rPr>
          <w:rFonts w:hint="eastAsia"/>
        </w:rPr>
        <w:t>на</w:t>
      </w:r>
      <w:r w:rsidRPr="009A464B">
        <w:t xml:space="preserve"> кустовой площадке, и </w:t>
      </w:r>
      <w:r w:rsidRPr="009A464B">
        <w:rPr>
          <w:rFonts w:hint="eastAsia"/>
        </w:rPr>
        <w:t>на</w:t>
      </w:r>
      <w:r w:rsidRPr="009A464B">
        <w:t xml:space="preserve"> АРМ оператора.</w:t>
      </w:r>
    </w:p>
    <w:p w:rsidR="00D07C38" w:rsidRPr="009A464B" w:rsidRDefault="00D07C38" w:rsidP="00D07C38">
      <w:pPr>
        <w:pStyle w:val="3"/>
      </w:pPr>
      <w:bookmarkStart w:id="58" w:name="_Toc175517914"/>
      <w:r w:rsidRPr="009A464B">
        <w:t>БЭЛП</w:t>
      </w:r>
      <w:bookmarkEnd w:id="58"/>
    </w:p>
    <w:p w:rsidR="00D07C38" w:rsidRPr="009A464B" w:rsidRDefault="00D07C38" w:rsidP="00D07C38">
      <w:pPr>
        <w:ind w:firstLine="709"/>
        <w:jc w:val="both"/>
        <w:rPr>
          <w:szCs w:val="24"/>
        </w:rPr>
      </w:pPr>
      <w:r w:rsidRPr="009A464B">
        <w:rPr>
          <w:szCs w:val="24"/>
        </w:rPr>
        <w:t>С точки зрения автоматизации блок является оборудованием заводской готовности, оснащаемый необходимыми системами жизнеобеспечения.</w:t>
      </w:r>
    </w:p>
    <w:p w:rsidR="00D07C38" w:rsidRPr="009A464B" w:rsidRDefault="00D07C38" w:rsidP="00D07C38">
      <w:pPr>
        <w:keepNext/>
        <w:ind w:firstLine="720"/>
        <w:jc w:val="both"/>
      </w:pPr>
      <w:r w:rsidRPr="009A464B">
        <w:lastRenderedPageBreak/>
        <w:t xml:space="preserve">Автоматизация блока электроснабжения линейных потребителей (БЭЛП) предусматривается в следующем объеме (схема структурная АСУЭ </w:t>
      </w:r>
      <w:r w:rsidR="004326C1" w:rsidRPr="009A464B">
        <w:t xml:space="preserve">                                    ЧОНФ</w:t>
      </w:r>
      <w:proofErr w:type="gramStart"/>
      <w:r w:rsidR="004326C1" w:rsidRPr="009A464B">
        <w:t>.Г</w:t>
      </w:r>
      <w:proofErr w:type="gramEnd"/>
      <w:r w:rsidR="004326C1" w:rsidRPr="009A464B">
        <w:t>АЗ-КГС.</w:t>
      </w:r>
      <w:r w:rsidR="000A40F3">
        <w:t>107-П-ТХ</w:t>
      </w:r>
      <w:r w:rsidR="00886558" w:rsidRPr="009A464B">
        <w:t>.02.00</w:t>
      </w:r>
      <w:r w:rsidR="004326C1" w:rsidRPr="009A464B">
        <w:t>-ГЧ-002</w:t>
      </w:r>
      <w:r w:rsidRPr="009A464B">
        <w:t>):</w:t>
      </w:r>
    </w:p>
    <w:p w:rsidR="0098776C" w:rsidRPr="009A464B" w:rsidRDefault="0098776C" w:rsidP="0098776C">
      <w:pPr>
        <w:numPr>
          <w:ilvl w:val="0"/>
          <w:numId w:val="24"/>
        </w:numPr>
        <w:tabs>
          <w:tab w:val="left" w:pos="993"/>
        </w:tabs>
        <w:ind w:left="0" w:firstLine="709"/>
        <w:jc w:val="both"/>
      </w:pPr>
      <w:r w:rsidRPr="009A464B">
        <w:t>сигнализация РУВН (разъединитель включен/отключен, заземление снято/наложено);</w:t>
      </w:r>
    </w:p>
    <w:p w:rsidR="0098776C" w:rsidRPr="009A464B" w:rsidRDefault="0098776C" w:rsidP="0098776C">
      <w:pPr>
        <w:numPr>
          <w:ilvl w:val="0"/>
          <w:numId w:val="24"/>
        </w:numPr>
        <w:tabs>
          <w:tab w:val="left" w:pos="993"/>
        </w:tabs>
        <w:ind w:left="0" w:firstLine="709"/>
        <w:jc w:val="both"/>
      </w:pPr>
      <w:r w:rsidRPr="009A464B">
        <w:t>сигнализация состояния (</w:t>
      </w:r>
      <w:r w:rsidRPr="009A464B">
        <w:rPr>
          <w:bCs/>
        </w:rPr>
        <w:t xml:space="preserve">включен, отключен, </w:t>
      </w:r>
      <w:proofErr w:type="spellStart"/>
      <w:r w:rsidRPr="009A464B">
        <w:rPr>
          <w:bCs/>
        </w:rPr>
        <w:t>аварийно</w:t>
      </w:r>
      <w:proofErr w:type="spellEnd"/>
      <w:r w:rsidRPr="009A464B">
        <w:rPr>
          <w:bCs/>
        </w:rPr>
        <w:t xml:space="preserve"> отключен), </w:t>
      </w:r>
      <w:r w:rsidRPr="009A464B">
        <w:t>вводных, секционных выключателей РУНН, НКУ, выключателей на отходящих линиях РУНН;</w:t>
      </w:r>
    </w:p>
    <w:p w:rsidR="0098776C" w:rsidRPr="009A464B" w:rsidRDefault="0098776C" w:rsidP="0098776C">
      <w:pPr>
        <w:numPr>
          <w:ilvl w:val="0"/>
          <w:numId w:val="24"/>
        </w:numPr>
        <w:tabs>
          <w:tab w:val="left" w:pos="993"/>
        </w:tabs>
        <w:ind w:left="0" w:firstLine="709"/>
        <w:jc w:val="both"/>
      </w:pPr>
      <w:r w:rsidRPr="009A464B">
        <w:t xml:space="preserve">сигнализация АВР (включен/отключен, </w:t>
      </w:r>
      <w:proofErr w:type="spellStart"/>
      <w:r w:rsidRPr="009A464B">
        <w:t>аварийно</w:t>
      </w:r>
      <w:proofErr w:type="spellEnd"/>
      <w:r w:rsidRPr="009A464B">
        <w:t xml:space="preserve"> отключен), положение ключа АВР (введен/выведен) РУНН, НКУ;</w:t>
      </w:r>
    </w:p>
    <w:p w:rsidR="0098776C" w:rsidRPr="009A464B" w:rsidRDefault="0098776C" w:rsidP="0098776C">
      <w:pPr>
        <w:numPr>
          <w:ilvl w:val="0"/>
          <w:numId w:val="24"/>
        </w:numPr>
        <w:tabs>
          <w:tab w:val="left" w:pos="993"/>
        </w:tabs>
        <w:ind w:left="0" w:firstLine="709"/>
        <w:jc w:val="both"/>
      </w:pPr>
      <w:r w:rsidRPr="009A464B">
        <w:t>измерение напряжения на секциях шин РУНН;</w:t>
      </w:r>
    </w:p>
    <w:p w:rsidR="0098776C" w:rsidRPr="009A464B" w:rsidRDefault="0098776C" w:rsidP="0098776C">
      <w:pPr>
        <w:numPr>
          <w:ilvl w:val="0"/>
          <w:numId w:val="24"/>
        </w:numPr>
        <w:tabs>
          <w:tab w:val="left" w:pos="993"/>
        </w:tabs>
        <w:ind w:left="0" w:firstLine="709"/>
        <w:jc w:val="both"/>
      </w:pPr>
      <w:r w:rsidRPr="009A464B">
        <w:t>измерение фазного тока на вводах РУНН, НКУ;</w:t>
      </w:r>
    </w:p>
    <w:p w:rsidR="0098776C" w:rsidRPr="009A464B" w:rsidRDefault="0098776C" w:rsidP="0098776C">
      <w:pPr>
        <w:numPr>
          <w:ilvl w:val="0"/>
          <w:numId w:val="24"/>
        </w:numPr>
        <w:tabs>
          <w:tab w:val="left" w:pos="993"/>
        </w:tabs>
        <w:ind w:left="0" w:firstLine="709"/>
        <w:jc w:val="both"/>
      </w:pPr>
      <w:r w:rsidRPr="009A464B">
        <w:t xml:space="preserve">измерение напряжения на шинах 0,4 </w:t>
      </w:r>
      <w:proofErr w:type="spellStart"/>
      <w:r w:rsidRPr="009A464B">
        <w:t>кВ</w:t>
      </w:r>
      <w:proofErr w:type="spellEnd"/>
      <w:r w:rsidRPr="009A464B">
        <w:t>;</w:t>
      </w:r>
    </w:p>
    <w:p w:rsidR="0098776C" w:rsidRPr="009A464B" w:rsidRDefault="0098776C" w:rsidP="0098776C">
      <w:pPr>
        <w:numPr>
          <w:ilvl w:val="0"/>
          <w:numId w:val="24"/>
        </w:numPr>
        <w:tabs>
          <w:tab w:val="left" w:pos="993"/>
        </w:tabs>
        <w:ind w:left="0" w:firstLine="709"/>
        <w:jc w:val="both"/>
      </w:pPr>
      <w:r w:rsidRPr="009A464B">
        <w:t>технический учет активной и реактивной мощности, учет потребляемой электроэнергии по каждому вводу счетчиками, обеспечивающими передачу всех аналоговых сигналов (напряжение, ток, мощность, энергия), осуществляется от шкафов учета электроэнергии, расположенных в БЭЛП по интерфейсу RS-485 в АСУЭ;</w:t>
      </w:r>
    </w:p>
    <w:p w:rsidR="0098776C" w:rsidRPr="009A464B" w:rsidRDefault="0098776C" w:rsidP="0098776C">
      <w:pPr>
        <w:numPr>
          <w:ilvl w:val="0"/>
          <w:numId w:val="24"/>
        </w:numPr>
        <w:tabs>
          <w:tab w:val="left" w:pos="993"/>
        </w:tabs>
        <w:ind w:left="0" w:firstLine="709"/>
        <w:jc w:val="both"/>
      </w:pPr>
      <w:r w:rsidRPr="009A464B">
        <w:t>контроль температуры в помещениях БЭЛП;</w:t>
      </w:r>
    </w:p>
    <w:p w:rsidR="0098776C" w:rsidRPr="009A464B" w:rsidRDefault="0098776C" w:rsidP="0098776C">
      <w:pPr>
        <w:numPr>
          <w:ilvl w:val="0"/>
          <w:numId w:val="24"/>
        </w:numPr>
        <w:tabs>
          <w:tab w:val="left" w:pos="993"/>
        </w:tabs>
        <w:ind w:left="0" w:firstLine="709"/>
        <w:jc w:val="both"/>
      </w:pPr>
      <w:r w:rsidRPr="009A464B">
        <w:t>контроль доступа в помещения</w:t>
      </w:r>
      <w:r w:rsidRPr="009A464B">
        <w:rPr>
          <w:lang w:val="en-US"/>
        </w:rPr>
        <w:t>;</w:t>
      </w:r>
      <w:r w:rsidRPr="009A464B">
        <w:t xml:space="preserve"> </w:t>
      </w:r>
    </w:p>
    <w:p w:rsidR="0098776C" w:rsidRPr="009A464B" w:rsidRDefault="0098776C" w:rsidP="0098776C">
      <w:pPr>
        <w:numPr>
          <w:ilvl w:val="0"/>
          <w:numId w:val="24"/>
        </w:numPr>
        <w:tabs>
          <w:tab w:val="left" w:pos="993"/>
        </w:tabs>
        <w:ind w:left="0" w:firstLine="709"/>
        <w:jc w:val="both"/>
      </w:pPr>
      <w:r w:rsidRPr="009A464B">
        <w:t>обобщенная неисправность;</w:t>
      </w:r>
    </w:p>
    <w:p w:rsidR="0098776C" w:rsidRPr="009A464B" w:rsidRDefault="0098776C" w:rsidP="0098776C">
      <w:pPr>
        <w:numPr>
          <w:ilvl w:val="0"/>
          <w:numId w:val="24"/>
        </w:numPr>
        <w:tabs>
          <w:tab w:val="left" w:pos="993"/>
        </w:tabs>
        <w:ind w:left="0" w:firstLine="709"/>
        <w:jc w:val="both"/>
      </w:pPr>
      <w:r w:rsidRPr="009A464B">
        <w:t>сигнализация о пожаре;</w:t>
      </w:r>
    </w:p>
    <w:p w:rsidR="0098776C" w:rsidRPr="009A464B" w:rsidRDefault="0098776C" w:rsidP="0098776C">
      <w:pPr>
        <w:numPr>
          <w:ilvl w:val="0"/>
          <w:numId w:val="24"/>
        </w:numPr>
        <w:tabs>
          <w:tab w:val="left" w:pos="993"/>
        </w:tabs>
        <w:ind w:left="0" w:firstLine="709"/>
        <w:jc w:val="both"/>
      </w:pPr>
      <w:r w:rsidRPr="009A464B">
        <w:t>управление наружным освещением в автоматическом режиме с помощью фотореле с возможностью телеуправления.</w:t>
      </w:r>
    </w:p>
    <w:p w:rsidR="0098776C" w:rsidRPr="009A464B" w:rsidRDefault="0098776C" w:rsidP="0098776C">
      <w:pPr>
        <w:pStyle w:val="a8"/>
      </w:pPr>
      <w:r w:rsidRPr="009A464B">
        <w:t>Управление освещением кустовой площадки в автоматическом (от ящика управления освещением ЯУО с фотореле и реле времени (ЯУО установлен в помещении РУНН БЭЛП на кусте газовых скважин №</w:t>
      </w:r>
      <w:r w:rsidR="00161F91">
        <w:t xml:space="preserve"> 107</w:t>
      </w:r>
      <w:r w:rsidRPr="009A464B">
        <w:t>), с возможностью телеуправления по кустовой телемеханике АСУЭ) и ручном режимах.</w:t>
      </w:r>
    </w:p>
    <w:p w:rsidR="00D07C38" w:rsidRPr="009A464B" w:rsidRDefault="00D07C38" w:rsidP="00D07C38">
      <w:pPr>
        <w:pStyle w:val="a8"/>
      </w:pPr>
    </w:p>
    <w:p w:rsidR="00532DF7" w:rsidRPr="009A464B" w:rsidRDefault="00532DF7">
      <w:pPr>
        <w:rPr>
          <w:rFonts w:ascii="Arial" w:hAnsi="Arial"/>
          <w:b/>
          <w:kern w:val="28"/>
          <w:sz w:val="28"/>
        </w:rPr>
      </w:pPr>
      <w:bookmarkStart w:id="59" w:name="_Toc101533944"/>
      <w:bookmarkStart w:id="60" w:name="_Toc101534359"/>
      <w:bookmarkStart w:id="61" w:name="_Toc101533945"/>
      <w:bookmarkStart w:id="62" w:name="_Toc101534360"/>
      <w:bookmarkStart w:id="63" w:name="_Toc101533946"/>
      <w:bookmarkStart w:id="64" w:name="_Toc101534361"/>
      <w:bookmarkStart w:id="65" w:name="_Toc101533947"/>
      <w:bookmarkStart w:id="66" w:name="_Toc101534362"/>
      <w:bookmarkStart w:id="67" w:name="_Toc101533948"/>
      <w:bookmarkStart w:id="68" w:name="_Toc101534363"/>
      <w:bookmarkStart w:id="69" w:name="_Toc144324602"/>
      <w:bookmarkStart w:id="70" w:name="_Toc169686628"/>
      <w:bookmarkEnd w:id="59"/>
      <w:bookmarkEnd w:id="60"/>
      <w:bookmarkEnd w:id="61"/>
      <w:bookmarkEnd w:id="62"/>
      <w:bookmarkEnd w:id="63"/>
      <w:bookmarkEnd w:id="64"/>
      <w:bookmarkEnd w:id="65"/>
      <w:bookmarkEnd w:id="66"/>
      <w:bookmarkEnd w:id="67"/>
      <w:bookmarkEnd w:id="68"/>
      <w:r w:rsidRPr="009A464B">
        <w:br w:type="page"/>
      </w:r>
    </w:p>
    <w:p w:rsidR="00D07C38" w:rsidRPr="009A464B" w:rsidRDefault="00D07C38" w:rsidP="00D07C38">
      <w:pPr>
        <w:pStyle w:val="1"/>
      </w:pPr>
      <w:bookmarkStart w:id="71" w:name="_Toc175517915"/>
      <w:r w:rsidRPr="009A464B">
        <w:lastRenderedPageBreak/>
        <w:t>Основные технические решения</w:t>
      </w:r>
      <w:bookmarkEnd w:id="69"/>
      <w:bookmarkEnd w:id="70"/>
      <w:bookmarkEnd w:id="71"/>
    </w:p>
    <w:p w:rsidR="00D07C38" w:rsidRPr="009A464B" w:rsidRDefault="00D07C38" w:rsidP="00D07C38">
      <w:pPr>
        <w:pStyle w:val="20"/>
        <w:ind w:left="709"/>
      </w:pPr>
      <w:bookmarkStart w:id="72" w:name="_Toc144324603"/>
      <w:bookmarkStart w:id="73" w:name="_Toc169686629"/>
      <w:bookmarkStart w:id="74" w:name="_Toc175517916"/>
      <w:r w:rsidRPr="009A464B">
        <w:t>Структура АСУТП</w:t>
      </w:r>
      <w:bookmarkEnd w:id="72"/>
      <w:bookmarkEnd w:id="73"/>
      <w:bookmarkEnd w:id="74"/>
    </w:p>
    <w:p w:rsidR="00D07C38" w:rsidRPr="009A464B" w:rsidRDefault="00D07C38" w:rsidP="00D07C38">
      <w:pPr>
        <w:pStyle w:val="a8"/>
      </w:pPr>
      <w:r w:rsidRPr="009A464B">
        <w:t>Структура системы контроля и управления разработана исходя из принятого уровня автоматизации, обеспечивающего безопасную эксплуатацию проектируемого производства, принятой структуры генплана и возможностей применяемых технических средств системы управления.</w:t>
      </w:r>
    </w:p>
    <w:p w:rsidR="00D07C38" w:rsidRPr="009A464B" w:rsidRDefault="00D07C38" w:rsidP="00D07C38">
      <w:pPr>
        <w:pStyle w:val="a8"/>
      </w:pPr>
      <w:r w:rsidRPr="009A464B">
        <w:t>Все элементы проектируемой системы управления приняты в соответствии с</w:t>
      </w:r>
      <w:r w:rsidRPr="009A464B">
        <w:br/>
        <w:t>ГОСТ 24.104-2023 «Автоматизированные системы управления. Общие требования».</w:t>
      </w:r>
    </w:p>
    <w:p w:rsidR="00D07C38" w:rsidRPr="009A464B" w:rsidRDefault="00D07C38" w:rsidP="00D07C38">
      <w:pPr>
        <w:ind w:firstLine="709"/>
        <w:jc w:val="both"/>
      </w:pPr>
      <w:r w:rsidRPr="009A464B">
        <w:t>Обязательное соответствие ЛНД Компании:</w:t>
      </w:r>
    </w:p>
    <w:p w:rsidR="00D07C38" w:rsidRPr="009A464B" w:rsidRDefault="00D07C38" w:rsidP="00F72275">
      <w:pPr>
        <w:numPr>
          <w:ilvl w:val="0"/>
          <w:numId w:val="24"/>
        </w:numPr>
        <w:tabs>
          <w:tab w:val="left" w:pos="993"/>
        </w:tabs>
        <w:ind w:left="0" w:firstLine="709"/>
        <w:jc w:val="both"/>
      </w:pPr>
      <w:r w:rsidRPr="009A464B">
        <w:t>ОСК-15.05.01.01-01 Концепция автоматизации БРД;</w:t>
      </w:r>
    </w:p>
    <w:p w:rsidR="00D07C38" w:rsidRPr="009A464B" w:rsidRDefault="00D07C38" w:rsidP="00F72275">
      <w:pPr>
        <w:numPr>
          <w:ilvl w:val="0"/>
          <w:numId w:val="24"/>
        </w:numPr>
        <w:tabs>
          <w:tab w:val="left" w:pos="993"/>
        </w:tabs>
        <w:ind w:left="0" w:firstLine="709"/>
        <w:jc w:val="both"/>
      </w:pPr>
      <w:r w:rsidRPr="009A464B">
        <w:t xml:space="preserve">М-15.05.02.01.01-01 Общие типовые технические требования на объект автоматизации </w:t>
      </w:r>
      <w:r w:rsidRPr="009A464B">
        <w:rPr>
          <w:szCs w:val="24"/>
        </w:rPr>
        <w:t>(версия 2.0);</w:t>
      </w:r>
    </w:p>
    <w:p w:rsidR="00D07C38" w:rsidRPr="009A464B" w:rsidRDefault="00D07C38" w:rsidP="00F72275">
      <w:pPr>
        <w:numPr>
          <w:ilvl w:val="0"/>
          <w:numId w:val="24"/>
        </w:numPr>
        <w:tabs>
          <w:tab w:val="left" w:pos="993"/>
        </w:tabs>
        <w:ind w:left="0" w:firstLine="709"/>
        <w:jc w:val="both"/>
      </w:pPr>
      <w:r w:rsidRPr="009A464B">
        <w:rPr>
          <w:szCs w:val="24"/>
        </w:rPr>
        <w:t xml:space="preserve">М-15.05.01.01.01-01 </w:t>
      </w:r>
      <w:r w:rsidRPr="009A464B">
        <w:t>Архитектура систем промышленной автоматизации;</w:t>
      </w:r>
    </w:p>
    <w:p w:rsidR="00D07C38" w:rsidRPr="009A464B" w:rsidRDefault="00D07C38" w:rsidP="00F72275">
      <w:pPr>
        <w:numPr>
          <w:ilvl w:val="0"/>
          <w:numId w:val="24"/>
        </w:numPr>
        <w:tabs>
          <w:tab w:val="left" w:pos="993"/>
        </w:tabs>
        <w:ind w:left="0" w:firstLine="709"/>
        <w:jc w:val="both"/>
      </w:pPr>
      <w:r w:rsidRPr="009A464B">
        <w:t xml:space="preserve">М-15.05.02.01.01-02 Требования к человечно-машинному интерфейсу на базе ситуационного информирования </w:t>
      </w:r>
      <w:r w:rsidRPr="009A464B">
        <w:rPr>
          <w:szCs w:val="24"/>
        </w:rPr>
        <w:t>(версия 2.0)</w:t>
      </w:r>
      <w:r w:rsidRPr="009A464B">
        <w:t>.</w:t>
      </w:r>
    </w:p>
    <w:p w:rsidR="00D07C38" w:rsidRPr="009A464B" w:rsidRDefault="00D07C38" w:rsidP="00D07C38">
      <w:pPr>
        <w:pStyle w:val="a8"/>
      </w:pPr>
      <w:r w:rsidRPr="009A464B">
        <w:t xml:space="preserve">Структурная схема АСУТП представлена на чертеже </w:t>
      </w:r>
      <w:r w:rsidR="00CA6E39" w:rsidRPr="009A464B">
        <w:t xml:space="preserve">                                     </w:t>
      </w:r>
      <w:r w:rsidR="00481B77" w:rsidRPr="009A464B">
        <w:t>ЧОНФ</w:t>
      </w:r>
      <w:proofErr w:type="gramStart"/>
      <w:r w:rsidR="00481B77" w:rsidRPr="009A464B">
        <w:t>.Г</w:t>
      </w:r>
      <w:proofErr w:type="gramEnd"/>
      <w:r w:rsidR="00481B77" w:rsidRPr="009A464B">
        <w:t>АЗ-КГС.</w:t>
      </w:r>
      <w:r w:rsidR="000A40F3">
        <w:t>107-П-ТХ</w:t>
      </w:r>
      <w:r w:rsidR="00886558" w:rsidRPr="009A464B">
        <w:t>.02.00-ГЧ-001</w:t>
      </w:r>
      <w:r w:rsidRPr="009A464B">
        <w:t>.</w:t>
      </w:r>
    </w:p>
    <w:p w:rsidR="00D07C38" w:rsidRPr="009A464B" w:rsidRDefault="00D07C38" w:rsidP="00D07C38">
      <w:pPr>
        <w:pStyle w:val="a8"/>
      </w:pPr>
      <w:r w:rsidRPr="009A464B">
        <w:t>Система телемеханики (СТМ) предполагает функционирование в реальном масштабе времени в круглосуточном режиме с циклом межремонтного интервала программно-технического комплекса (ПТК) не менее двух лет.</w:t>
      </w:r>
    </w:p>
    <w:p w:rsidR="00D07C38" w:rsidRPr="009A464B" w:rsidRDefault="00D07C38" w:rsidP="00D07C38">
      <w:pPr>
        <w:pStyle w:val="a8"/>
      </w:pPr>
      <w:r w:rsidRPr="009A464B">
        <w:t>Профилактические работы, их периодичность для отдельных технических устройств систем оговорены в инструкциях по эксплуатации этих устройств. Профилактические работы, а также замена неисправных модулей и блоков проводятся в оперативном режиме работы, т.е. без нарушения функционирования системы и технологических объектов.</w:t>
      </w:r>
    </w:p>
    <w:p w:rsidR="00D07C38" w:rsidRPr="009A464B" w:rsidRDefault="00D07C38" w:rsidP="00D07C38">
      <w:pPr>
        <w:pStyle w:val="a8"/>
      </w:pPr>
      <w:r w:rsidRPr="009A464B">
        <w:t xml:space="preserve">Техническое обеспечение проектируемой АСУТП базируется на применении современных высоконадёжных средств контроля и автоматизации, вычислительной техники с максимальным использованием автоматизированного блочного и </w:t>
      </w:r>
      <w:proofErr w:type="spellStart"/>
      <w:r w:rsidRPr="009A464B">
        <w:t>блочно</w:t>
      </w:r>
      <w:proofErr w:type="spellEnd"/>
      <w:r w:rsidRPr="009A464B">
        <w:t>-комплектного оборудования, поставляемого комплектно с системами автоматического управления.</w:t>
      </w:r>
    </w:p>
    <w:p w:rsidR="00D07C38" w:rsidRPr="009A464B" w:rsidRDefault="00D07C38" w:rsidP="00D07C38">
      <w:pPr>
        <w:pStyle w:val="a8"/>
      </w:pPr>
      <w:r w:rsidRPr="009A464B">
        <w:t>Систему управления предусматривается создать как систему централизованного контроля и управления технологическими процессами с территориально и функционально распределённой иерархической структурой на базе контроллерного оборудования.</w:t>
      </w:r>
    </w:p>
    <w:p w:rsidR="00D07C38" w:rsidRPr="009A464B" w:rsidRDefault="00D07C38" w:rsidP="00D07C38">
      <w:pPr>
        <w:pStyle w:val="a8"/>
      </w:pPr>
      <w:r w:rsidRPr="009A464B">
        <w:t>Проектом предусмотрен сбор данных с технологического процесса на проектируемые шкафы ПЛК СТМ на следующих технологических объектах:</w:t>
      </w:r>
    </w:p>
    <w:p w:rsidR="00D07C38" w:rsidRPr="009A464B" w:rsidRDefault="00D07C38" w:rsidP="00F72275">
      <w:pPr>
        <w:pStyle w:val="a8"/>
        <w:numPr>
          <w:ilvl w:val="0"/>
          <w:numId w:val="27"/>
        </w:numPr>
      </w:pPr>
      <w:r w:rsidRPr="009A464B">
        <w:t xml:space="preserve">Куст скважин </w:t>
      </w:r>
      <w:r w:rsidR="00BB7745" w:rsidRPr="009A464B">
        <w:t xml:space="preserve">№ </w:t>
      </w:r>
      <w:r w:rsidR="00381D5C" w:rsidRPr="009A464B">
        <w:t>107</w:t>
      </w:r>
      <w:r w:rsidRPr="009A464B">
        <w:t>;</w:t>
      </w:r>
    </w:p>
    <w:p w:rsidR="00D07C38" w:rsidRPr="009A464B" w:rsidRDefault="00D07C38" w:rsidP="00F72275">
      <w:pPr>
        <w:pStyle w:val="a8"/>
        <w:numPr>
          <w:ilvl w:val="0"/>
          <w:numId w:val="27"/>
        </w:numPr>
      </w:pPr>
      <w:r w:rsidRPr="009A464B">
        <w:t>ГФУ.</w:t>
      </w:r>
    </w:p>
    <w:p w:rsidR="0098776C" w:rsidRPr="009A464B" w:rsidRDefault="00D07C38" w:rsidP="0098776C">
      <w:pPr>
        <w:ind w:firstLine="709"/>
        <w:jc w:val="both"/>
      </w:pPr>
      <w:proofErr w:type="gramStart"/>
      <w:r w:rsidRPr="009A464B">
        <w:t xml:space="preserve">Верхний уровень СТМ реализуется на базе шкафа с серверами базы данных и ввода/вывода с поддержкой </w:t>
      </w:r>
      <w:r w:rsidRPr="009A464B">
        <w:rPr>
          <w:lang w:val="en-US"/>
        </w:rPr>
        <w:t>WEB</w:t>
      </w:r>
      <w:r w:rsidRPr="009A464B">
        <w:t xml:space="preserve"> сервера, размещаемого в аппаратурном блоке на площадке «Куста скважин </w:t>
      </w:r>
      <w:r w:rsidR="00E86B23" w:rsidRPr="009A464B">
        <w:t xml:space="preserve">№ </w:t>
      </w:r>
      <w:r w:rsidR="00381D5C" w:rsidRPr="009A464B">
        <w:t>107</w:t>
      </w:r>
      <w:r w:rsidRPr="009A464B">
        <w:t xml:space="preserve">» </w:t>
      </w:r>
      <w:r w:rsidR="0098776C" w:rsidRPr="009A464B">
        <w:t>и АРМ операторов СТМ (основной и резервный), размещаемые  в операторной в общежитии с АБК в рамках проекта:</w:t>
      </w:r>
      <w:proofErr w:type="gramEnd"/>
      <w:r w:rsidR="0098776C" w:rsidRPr="009A464B">
        <w:t xml:space="preserve"> «Обустройство </w:t>
      </w:r>
      <w:proofErr w:type="spellStart"/>
      <w:r w:rsidR="0098776C" w:rsidRPr="009A464B">
        <w:t>Тымпучиканского</w:t>
      </w:r>
      <w:proofErr w:type="spellEnd"/>
      <w:r w:rsidR="0098776C" w:rsidRPr="009A464B">
        <w:t xml:space="preserve"> нефтегазоконденсатного месторождения. Опорная база промысла с вахтовым жилым комплексом».</w:t>
      </w:r>
    </w:p>
    <w:p w:rsidR="00D07C38" w:rsidRPr="009A464B" w:rsidRDefault="00D07C38" w:rsidP="00D07C38">
      <w:pPr>
        <w:pStyle w:val="a8"/>
      </w:pPr>
      <w:proofErr w:type="gramStart"/>
      <w:r w:rsidRPr="009A464B">
        <w:t xml:space="preserve">Для обмена данными между шкафами ПЛК и верхним уровнем управления АСУТП проектом предусматривается сеть </w:t>
      </w:r>
      <w:proofErr w:type="spellStart"/>
      <w:r w:rsidRPr="009A464B">
        <w:t>Ethernet</w:t>
      </w:r>
      <w:proofErr w:type="spellEnd"/>
      <w:r w:rsidRPr="009A464B">
        <w:t xml:space="preserve"> c использованием проектируемого коммуникационного оборудования связи (решения по системам связи см. том 5.5 «Сети связи».</w:t>
      </w:r>
      <w:proofErr w:type="gramEnd"/>
    </w:p>
    <w:p w:rsidR="00D07C38" w:rsidRPr="009A464B" w:rsidRDefault="00D07C38" w:rsidP="00D07C38">
      <w:pPr>
        <w:pStyle w:val="a8"/>
      </w:pPr>
      <w:r w:rsidRPr="009A464B">
        <w:t>Электропитание шкафов ПЛК, коммуникационного оборудования, КИП предусматривается от источников бесперебойного питания. ИБП обеспечивают непрерывность электроснабжения и работу средств автоматизации не менее 1 часа после пропадания основного источника электропитания.</w:t>
      </w:r>
    </w:p>
    <w:p w:rsidR="00D07C38" w:rsidRPr="009A464B" w:rsidRDefault="00D07C38" w:rsidP="00D07C38">
      <w:pPr>
        <w:pStyle w:val="a8"/>
      </w:pPr>
      <w:r w:rsidRPr="009A464B">
        <w:lastRenderedPageBreak/>
        <w:t>Высокая надежность системы обеспечивается резервированием необходимого оборудования. При потере связи, в том числе на уровне контроллеров обеспечена буферизация данных во всех компонентах создаваемой АСУТП. Буферизация на уровне контроллеров обеспечена непосредственно, без применения дополнительных шлюзов и других промежуточных устройств, с организацией временного архива данных в памяти контроллеров и передачи накопленной информации на верхний уровень после возобновления работы каналов связи.</w:t>
      </w:r>
    </w:p>
    <w:p w:rsidR="00D07C38" w:rsidRPr="009A464B" w:rsidRDefault="00D07C38" w:rsidP="00D07C38">
      <w:pPr>
        <w:pStyle w:val="a8"/>
      </w:pPr>
      <w:r w:rsidRPr="009A464B">
        <w:t>Для обеспечения безопасности технологического процесса предусматривается реализация контуров блокировок и защит технологического оборудования.</w:t>
      </w:r>
    </w:p>
    <w:p w:rsidR="00D07C38" w:rsidRPr="009A464B" w:rsidRDefault="00D07C38" w:rsidP="00D07C38">
      <w:pPr>
        <w:pStyle w:val="a8"/>
      </w:pPr>
      <w:r w:rsidRPr="009A464B">
        <w:t xml:space="preserve">Проектом так же предусматривается использование </w:t>
      </w:r>
      <w:proofErr w:type="spellStart"/>
      <w:r w:rsidRPr="009A464B">
        <w:t>блочно</w:t>
      </w:r>
      <w:proofErr w:type="spellEnd"/>
      <w:r w:rsidRPr="009A464B">
        <w:t xml:space="preserve">-комплектного оборудования со своими локальными системами автоматизированного управления (ЛСУ). Локальные системы управления комплектных технологических установок - щиты управления подключаются к шкафам ПЛК посредством интерфейса </w:t>
      </w:r>
      <w:r w:rsidRPr="009A464B">
        <w:rPr>
          <w:lang w:val="en-US"/>
        </w:rPr>
        <w:t>RS</w:t>
      </w:r>
      <w:r w:rsidRPr="009A464B">
        <w:t xml:space="preserve">-485, протокол </w:t>
      </w:r>
      <w:r w:rsidRPr="009A464B">
        <w:rPr>
          <w:lang w:val="en-US"/>
        </w:rPr>
        <w:t>Modbus</w:t>
      </w:r>
      <w:r w:rsidRPr="009A464B">
        <w:t xml:space="preserve"> </w:t>
      </w:r>
      <w:r w:rsidRPr="009A464B">
        <w:rPr>
          <w:lang w:val="en-US"/>
        </w:rPr>
        <w:t>RTU</w:t>
      </w:r>
      <w:r w:rsidRPr="009A464B">
        <w:t>.</w:t>
      </w:r>
    </w:p>
    <w:p w:rsidR="00D07C38" w:rsidRPr="009A464B" w:rsidRDefault="00D07C38" w:rsidP="00D07C38">
      <w:pPr>
        <w:pStyle w:val="a8"/>
      </w:pPr>
      <w:r w:rsidRPr="009A464B">
        <w:t xml:space="preserve">Сети АСУТП подключается к коммуникационному оборудованию проектируемой сети </w:t>
      </w:r>
      <w:proofErr w:type="spellStart"/>
      <w:r w:rsidRPr="009A464B">
        <w:t>Ethernet</w:t>
      </w:r>
      <w:proofErr w:type="spellEnd"/>
      <w:r w:rsidRPr="009A464B">
        <w:t xml:space="preserve"> через средства межсетевого экранирования со стороны УКПГ. Данное решение обеспечивает безопасность сети АСУТП и возможность передачи не искаженных данных на уровень </w:t>
      </w:r>
      <w:r w:rsidRPr="009A464B">
        <w:rPr>
          <w:lang w:val="en-US"/>
        </w:rPr>
        <w:t>MES</w:t>
      </w:r>
      <w:r w:rsidRPr="009A464B">
        <w:t xml:space="preserve"> ООО «</w:t>
      </w:r>
      <w:proofErr w:type="spellStart"/>
      <w:r w:rsidRPr="009A464B">
        <w:t>Газпромнефть</w:t>
      </w:r>
      <w:proofErr w:type="spellEnd"/>
      <w:r w:rsidRPr="009A464B">
        <w:t xml:space="preserve">-Заполярье» (по данному проекту вывод информации на уровень </w:t>
      </w:r>
      <w:r w:rsidRPr="009A464B">
        <w:rPr>
          <w:lang w:val="en-US"/>
        </w:rPr>
        <w:t>MES</w:t>
      </w:r>
      <w:r w:rsidRPr="009A464B">
        <w:t xml:space="preserve"> не рассматривается).</w:t>
      </w:r>
    </w:p>
    <w:p w:rsidR="00D07C38" w:rsidRPr="009A464B" w:rsidRDefault="00D07C38" w:rsidP="00D07C38">
      <w:pPr>
        <w:pStyle w:val="a8"/>
      </w:pPr>
      <w:r w:rsidRPr="009A464B">
        <w:t>АСУТП реализуется как трехуровневая иерархическая система управления, обеспечивающая контроль и управление объектами автоматизации.</w:t>
      </w:r>
    </w:p>
    <w:p w:rsidR="00D07C38" w:rsidRPr="009A464B" w:rsidRDefault="00D07C38" w:rsidP="00D07C38">
      <w:pPr>
        <w:widowControl w:val="0"/>
        <w:ind w:firstLine="709"/>
        <w:jc w:val="both"/>
      </w:pPr>
      <w:r w:rsidRPr="009A464B">
        <w:t>Структура АСУТП выполнена как трехуровневая иерархическая распределенная система управления, включающая:</w:t>
      </w:r>
    </w:p>
    <w:p w:rsidR="00D07C38" w:rsidRPr="009A464B" w:rsidRDefault="00D07C38" w:rsidP="00F72275">
      <w:pPr>
        <w:widowControl w:val="0"/>
        <w:numPr>
          <w:ilvl w:val="0"/>
          <w:numId w:val="28"/>
        </w:numPr>
        <w:jc w:val="both"/>
      </w:pPr>
      <w:r w:rsidRPr="009A464B">
        <w:t>Нижний (полевой) уровень.</w:t>
      </w:r>
    </w:p>
    <w:p w:rsidR="00D07C38" w:rsidRPr="009A464B" w:rsidRDefault="00D07C38" w:rsidP="00F72275">
      <w:pPr>
        <w:widowControl w:val="0"/>
        <w:numPr>
          <w:ilvl w:val="0"/>
          <w:numId w:val="28"/>
        </w:numPr>
        <w:jc w:val="both"/>
      </w:pPr>
      <w:r w:rsidRPr="009A464B">
        <w:rPr>
          <w:bCs/>
          <w:iCs/>
        </w:rPr>
        <w:t>Средний (контроллерный) уровень.</w:t>
      </w:r>
    </w:p>
    <w:p w:rsidR="00D07C38" w:rsidRPr="009A464B" w:rsidRDefault="00D07C38" w:rsidP="00F72275">
      <w:pPr>
        <w:widowControl w:val="0"/>
        <w:numPr>
          <w:ilvl w:val="0"/>
          <w:numId w:val="28"/>
        </w:numPr>
        <w:jc w:val="both"/>
      </w:pPr>
      <w:r w:rsidRPr="009A464B">
        <w:rPr>
          <w:bCs/>
          <w:iCs/>
        </w:rPr>
        <w:t>Верхний (системный) уровень.</w:t>
      </w:r>
    </w:p>
    <w:p w:rsidR="00D07C38" w:rsidRPr="009A464B" w:rsidRDefault="00D07C38" w:rsidP="00D07C38">
      <w:pPr>
        <w:pStyle w:val="a8"/>
      </w:pPr>
      <w:r w:rsidRPr="009A464B">
        <w:t>В целях унификации как интеллектуальных полевых приборов и датчиков, так и комплектных технических средств АСУТП (ПЛК, АРМ и т.д.) будет использоваться по возможности поставка одного производителя.</w:t>
      </w:r>
    </w:p>
    <w:p w:rsidR="00D07C38" w:rsidRPr="009A464B" w:rsidRDefault="00D07C38" w:rsidP="00D07C38">
      <w:pPr>
        <w:pStyle w:val="a8"/>
      </w:pPr>
      <w:r w:rsidRPr="009A464B">
        <w:t>Во всех подсистемах среднего уровня АСУТП будет предусмотрен 20</w:t>
      </w:r>
      <w:r w:rsidR="00E86B23" w:rsidRPr="009A464B">
        <w:t xml:space="preserve"> </w:t>
      </w:r>
      <w:r w:rsidRPr="009A464B">
        <w:t>% резерв, в виде каналов на модулях ввода вывода, по подключению дополнительных сигналов, 40</w:t>
      </w:r>
      <w:r w:rsidR="00E86B23" w:rsidRPr="009A464B">
        <w:t xml:space="preserve"> </w:t>
      </w:r>
      <w:r w:rsidRPr="009A464B">
        <w:t>% резерв по вычислительной мощности и размерам памяти контроллеров.</w:t>
      </w:r>
    </w:p>
    <w:p w:rsidR="00D07C38" w:rsidRPr="009A464B" w:rsidRDefault="00D07C38" w:rsidP="00D07C38">
      <w:pPr>
        <w:pStyle w:val="a8"/>
      </w:pPr>
      <w:r w:rsidRPr="009A464B">
        <w:t>Вся аппаратура АСУТП является серийно выпускаемой и имеет соответствующие сертификаты и разрешения.</w:t>
      </w:r>
    </w:p>
    <w:p w:rsidR="00D07C38" w:rsidRPr="009A464B" w:rsidRDefault="00D07C38" w:rsidP="00D07C38">
      <w:pPr>
        <w:pStyle w:val="20"/>
        <w:ind w:left="709"/>
      </w:pPr>
      <w:bookmarkStart w:id="75" w:name="_Toc144324604"/>
      <w:bookmarkStart w:id="76" w:name="_Toc169686630"/>
      <w:bookmarkStart w:id="77" w:name="_Toc175517917"/>
      <w:r w:rsidRPr="009A464B">
        <w:t>Структура и функция нижнего уровня</w:t>
      </w:r>
      <w:bookmarkEnd w:id="75"/>
      <w:bookmarkEnd w:id="76"/>
      <w:bookmarkEnd w:id="77"/>
    </w:p>
    <w:p w:rsidR="00D07C38" w:rsidRPr="009A464B" w:rsidRDefault="00D07C38" w:rsidP="00D07C38">
      <w:pPr>
        <w:ind w:firstLine="709"/>
        <w:jc w:val="both"/>
      </w:pPr>
      <w:r w:rsidRPr="009A464B">
        <w:t>В состав данного уровня входят датчики технологических параметров, исполнительные механизмы, аппаратура местного управления и сигнализации, физические линии связи, обеспечивающие технологический процесс и реализующие контура защит и блокировок совместно ПЛК, оборудованием управления данным уровнем.</w:t>
      </w:r>
    </w:p>
    <w:p w:rsidR="00D07C38" w:rsidRPr="009A464B" w:rsidRDefault="00D07C38" w:rsidP="00D07C38">
      <w:pPr>
        <w:pStyle w:val="a8"/>
      </w:pPr>
      <w:r w:rsidRPr="009A464B">
        <w:t>На нижнем уровне управления реализуются следующие функции:</w:t>
      </w:r>
    </w:p>
    <w:p w:rsidR="00D07C38" w:rsidRPr="009A464B" w:rsidRDefault="00D07C38" w:rsidP="00F72275">
      <w:pPr>
        <w:widowControl w:val="0"/>
        <w:numPr>
          <w:ilvl w:val="0"/>
          <w:numId w:val="26"/>
        </w:numPr>
        <w:jc w:val="both"/>
      </w:pPr>
      <w:r w:rsidRPr="009A464B">
        <w:t>измерение, первичное преобразование и первичная обработка технологических параметров;</w:t>
      </w:r>
    </w:p>
    <w:p w:rsidR="00D07C38" w:rsidRPr="009A464B" w:rsidRDefault="00D07C38" w:rsidP="00F72275">
      <w:pPr>
        <w:widowControl w:val="0"/>
        <w:numPr>
          <w:ilvl w:val="0"/>
          <w:numId w:val="26"/>
        </w:numPr>
        <w:jc w:val="both"/>
      </w:pPr>
      <w:r w:rsidRPr="009A464B">
        <w:t>сбор информации об аварийных событиях и ситуациях технологического процесса;</w:t>
      </w:r>
    </w:p>
    <w:p w:rsidR="00D07C38" w:rsidRPr="009A464B" w:rsidRDefault="00D07C38" w:rsidP="00F72275">
      <w:pPr>
        <w:widowControl w:val="0"/>
        <w:numPr>
          <w:ilvl w:val="0"/>
          <w:numId w:val="26"/>
        </w:numPr>
        <w:jc w:val="both"/>
      </w:pPr>
      <w:r w:rsidRPr="009A464B">
        <w:t>передача информации на более высокий уровень;</w:t>
      </w:r>
    </w:p>
    <w:p w:rsidR="00D07C38" w:rsidRPr="009A464B" w:rsidRDefault="00D07C38" w:rsidP="00F72275">
      <w:pPr>
        <w:widowControl w:val="0"/>
        <w:numPr>
          <w:ilvl w:val="0"/>
          <w:numId w:val="26"/>
        </w:numPr>
        <w:jc w:val="both"/>
      </w:pPr>
      <w:r w:rsidRPr="009A464B">
        <w:t>организация локальных контуров управления по тракту датчик – исполнительный механизм.</w:t>
      </w:r>
    </w:p>
    <w:p w:rsidR="00D07C38" w:rsidRPr="009A464B" w:rsidRDefault="00D07C38" w:rsidP="00D07C38">
      <w:pPr>
        <w:suppressAutoHyphens/>
        <w:ind w:firstLine="709"/>
        <w:jc w:val="both"/>
      </w:pPr>
      <w:r w:rsidRPr="009A464B">
        <w:t xml:space="preserve">Для организации канала передачи данных между нижнем уровнем и ПЛК предусматривается использование </w:t>
      </w:r>
      <w:proofErr w:type="spellStart"/>
      <w:r w:rsidRPr="009A464B">
        <w:t>жесткопроводных</w:t>
      </w:r>
      <w:proofErr w:type="spellEnd"/>
      <w:r w:rsidRPr="009A464B">
        <w:t xml:space="preserve"> линий связи и линий связи сети </w:t>
      </w:r>
      <w:r w:rsidRPr="009A464B">
        <w:rPr>
          <w:lang w:val="en-US"/>
        </w:rPr>
        <w:t>RS</w:t>
      </w:r>
      <w:r w:rsidRPr="009A464B">
        <w:t>-485.</w:t>
      </w:r>
    </w:p>
    <w:p w:rsidR="00D07C38" w:rsidRPr="009A464B" w:rsidRDefault="00D07C38" w:rsidP="00D07C38">
      <w:pPr>
        <w:widowControl w:val="0"/>
        <w:ind w:left="709"/>
        <w:jc w:val="both"/>
      </w:pPr>
    </w:p>
    <w:p w:rsidR="00D07C38" w:rsidRPr="009A464B" w:rsidRDefault="00D07C38" w:rsidP="00D07C38">
      <w:pPr>
        <w:pStyle w:val="20"/>
        <w:ind w:left="709"/>
      </w:pPr>
      <w:bookmarkStart w:id="78" w:name="_Toc144324605"/>
      <w:bookmarkStart w:id="79" w:name="_Toc169686631"/>
      <w:bookmarkStart w:id="80" w:name="_Toc175517918"/>
      <w:r w:rsidRPr="009A464B">
        <w:lastRenderedPageBreak/>
        <w:t>Структура и функции среднего уровня</w:t>
      </w:r>
      <w:bookmarkEnd w:id="78"/>
      <w:bookmarkEnd w:id="79"/>
      <w:bookmarkEnd w:id="80"/>
    </w:p>
    <w:p w:rsidR="00D07C38" w:rsidRPr="009A464B" w:rsidRDefault="00D07C38" w:rsidP="00D07C38">
      <w:pPr>
        <w:ind w:firstLine="709"/>
        <w:jc w:val="both"/>
      </w:pPr>
      <w:r w:rsidRPr="009A464B">
        <w:t>В качестве основного оборудования среднего уровня АСУТП технологических объектов и сооружений приняты высоконадежные контроллеры с модулями ввода вывода, устанавливаемые в шкафах ПЛК. Количество и тип модулей ввода/вывода определяется на стадии разработки рабочей документации.</w:t>
      </w:r>
    </w:p>
    <w:p w:rsidR="00D07C38" w:rsidRPr="009A464B" w:rsidRDefault="00D07C38" w:rsidP="00D07C38">
      <w:pPr>
        <w:ind w:firstLine="709"/>
        <w:jc w:val="both"/>
      </w:pPr>
      <w:r w:rsidRPr="009A464B">
        <w:t xml:space="preserve">Контроллерное оборудование полностью соответствует по характеристикам требованиям Раздела 4.3.2 М-15.05.02.01.01-01 «Общие типовые технические требования на объект автоматизации БРД» </w:t>
      </w:r>
      <w:r w:rsidRPr="009A464B">
        <w:rPr>
          <w:szCs w:val="24"/>
        </w:rPr>
        <w:t>(версия 2.0)</w:t>
      </w:r>
      <w:r w:rsidRPr="009A464B">
        <w:t>.</w:t>
      </w:r>
    </w:p>
    <w:p w:rsidR="00D07C38" w:rsidRPr="009A464B" w:rsidRDefault="00D07C38" w:rsidP="00D07C38">
      <w:pPr>
        <w:ind w:firstLine="709"/>
        <w:jc w:val="both"/>
      </w:pPr>
      <w:r w:rsidRPr="009A464B">
        <w:t xml:space="preserve">Размещение шкафа ПЛК СТМ проектом предусматривается в отсеке </w:t>
      </w:r>
      <w:proofErr w:type="spellStart"/>
      <w:r w:rsidRPr="009A464B">
        <w:t>ТМиС</w:t>
      </w:r>
      <w:proofErr w:type="spellEnd"/>
      <w:r w:rsidRPr="009A464B">
        <w:t>, в проектируемом здании «Блок электроснабжения линейных потребителей».</w:t>
      </w:r>
    </w:p>
    <w:p w:rsidR="00D07C38" w:rsidRPr="009A464B" w:rsidRDefault="00D07C38" w:rsidP="00D07C38">
      <w:pPr>
        <w:suppressAutoHyphens/>
        <w:ind w:firstLine="709"/>
        <w:jc w:val="both"/>
      </w:pPr>
      <w:r w:rsidRPr="009A464B">
        <w:t xml:space="preserve">Для организации канала передачи данных между проектируемыми сооружениями и шкафами ПЛК предусматривается использование </w:t>
      </w:r>
      <w:proofErr w:type="spellStart"/>
      <w:r w:rsidRPr="009A464B">
        <w:t>жесткопроводных</w:t>
      </w:r>
      <w:proofErr w:type="spellEnd"/>
      <w:r w:rsidRPr="009A464B">
        <w:t xml:space="preserve"> линий связи, линий связи сети </w:t>
      </w:r>
      <w:r w:rsidRPr="009A464B">
        <w:rPr>
          <w:lang w:val="en-US"/>
        </w:rPr>
        <w:t>RS</w:t>
      </w:r>
      <w:r w:rsidRPr="009A464B">
        <w:t>-485.</w:t>
      </w:r>
    </w:p>
    <w:p w:rsidR="00D07C38" w:rsidRPr="009A464B" w:rsidRDefault="00D07C38" w:rsidP="00D07C38">
      <w:pPr>
        <w:pStyle w:val="afff8"/>
        <w:spacing w:line="240" w:lineRule="auto"/>
        <w:ind w:left="709" w:firstLine="0"/>
        <w:rPr>
          <w:rFonts w:eastAsia="Calibri"/>
        </w:rPr>
      </w:pPr>
      <w:r w:rsidRPr="009A464B">
        <w:rPr>
          <w:lang w:eastAsia="en-US"/>
        </w:rPr>
        <w:t>В составе АСУТП для объектов:</w:t>
      </w:r>
    </w:p>
    <w:p w:rsidR="00D07C38" w:rsidRPr="009A464B" w:rsidRDefault="00D07C38" w:rsidP="00F72275">
      <w:pPr>
        <w:pStyle w:val="afff8"/>
        <w:numPr>
          <w:ilvl w:val="0"/>
          <w:numId w:val="29"/>
        </w:numPr>
        <w:spacing w:line="240" w:lineRule="auto"/>
        <w:ind w:left="0" w:firstLine="709"/>
        <w:rPr>
          <w:rFonts w:eastAsia="Calibri"/>
        </w:rPr>
      </w:pPr>
      <w:r w:rsidRPr="009A464B">
        <w:rPr>
          <w:rFonts w:eastAsia="Calibri"/>
        </w:rPr>
        <w:t>ГФУ;</w:t>
      </w:r>
    </w:p>
    <w:p w:rsidR="00D07C38" w:rsidRPr="009A464B" w:rsidRDefault="00D07C38" w:rsidP="00F72275">
      <w:pPr>
        <w:pStyle w:val="afff8"/>
        <w:numPr>
          <w:ilvl w:val="0"/>
          <w:numId w:val="29"/>
        </w:numPr>
        <w:spacing w:line="240" w:lineRule="auto"/>
        <w:ind w:left="0" w:firstLine="709"/>
        <w:rPr>
          <w:rFonts w:eastAsia="Calibri"/>
        </w:rPr>
      </w:pPr>
      <w:r w:rsidRPr="009A464B">
        <w:rPr>
          <w:rFonts w:eastAsia="Calibri"/>
        </w:rPr>
        <w:t>БЭЛП.</w:t>
      </w:r>
    </w:p>
    <w:p w:rsidR="00D07C38" w:rsidRPr="009A464B" w:rsidRDefault="00D07C38" w:rsidP="00D07C38">
      <w:pPr>
        <w:jc w:val="both"/>
        <w:rPr>
          <w:lang w:eastAsia="en-US"/>
        </w:rPr>
      </w:pPr>
      <w:r w:rsidRPr="009A464B">
        <w:rPr>
          <w:lang w:eastAsia="en-US"/>
        </w:rPr>
        <w:t xml:space="preserve">предусмотрено использование локальных систем управления (ЛСУ) </w:t>
      </w:r>
      <w:proofErr w:type="spellStart"/>
      <w:r w:rsidRPr="009A464B">
        <w:rPr>
          <w:lang w:eastAsia="en-US"/>
        </w:rPr>
        <w:t>блочно</w:t>
      </w:r>
      <w:proofErr w:type="spellEnd"/>
      <w:r w:rsidRPr="009A464B">
        <w:rPr>
          <w:lang w:eastAsia="en-US"/>
        </w:rPr>
        <w:t>-комплектного оборудования полной заводской готовности.</w:t>
      </w:r>
    </w:p>
    <w:p w:rsidR="00D07C38" w:rsidRPr="009A464B" w:rsidRDefault="00D07C38" w:rsidP="00D07C38">
      <w:pPr>
        <w:rPr>
          <w:lang w:eastAsia="en-US"/>
        </w:rPr>
      </w:pPr>
      <w:r w:rsidRPr="009A464B">
        <w:rPr>
          <w:lang w:eastAsia="en-US"/>
        </w:rPr>
        <w:t>В составе АСУТП для объектов:</w:t>
      </w:r>
    </w:p>
    <w:p w:rsidR="00D07C38" w:rsidRPr="009A464B" w:rsidRDefault="00D07C38" w:rsidP="00F72275">
      <w:pPr>
        <w:pStyle w:val="afff8"/>
        <w:numPr>
          <w:ilvl w:val="0"/>
          <w:numId w:val="29"/>
        </w:numPr>
        <w:spacing w:line="240" w:lineRule="auto"/>
        <w:ind w:left="0" w:firstLine="709"/>
        <w:rPr>
          <w:lang w:eastAsia="en-US"/>
        </w:rPr>
      </w:pPr>
      <w:r w:rsidRPr="009A464B">
        <w:rPr>
          <w:lang w:eastAsia="en-US"/>
        </w:rPr>
        <w:t>СИКГ;</w:t>
      </w:r>
    </w:p>
    <w:p w:rsidR="00D07C38" w:rsidRPr="009A464B" w:rsidRDefault="00D07C38" w:rsidP="00F72275">
      <w:pPr>
        <w:pStyle w:val="afff8"/>
        <w:numPr>
          <w:ilvl w:val="0"/>
          <w:numId w:val="29"/>
        </w:numPr>
        <w:spacing w:line="240" w:lineRule="auto"/>
        <w:ind w:left="0" w:firstLine="709"/>
        <w:rPr>
          <w:lang w:eastAsia="en-US"/>
        </w:rPr>
      </w:pPr>
      <w:r w:rsidRPr="009A464B">
        <w:rPr>
          <w:lang w:eastAsia="en-US"/>
        </w:rPr>
        <w:t>Арматурный блок</w:t>
      </w:r>
    </w:p>
    <w:p w:rsidR="00D07C38" w:rsidRPr="009A464B" w:rsidRDefault="00D07C38" w:rsidP="00D07C38">
      <w:pPr>
        <w:jc w:val="both"/>
        <w:rPr>
          <w:lang w:eastAsia="en-US"/>
        </w:rPr>
      </w:pPr>
      <w:r w:rsidRPr="009A464B">
        <w:rPr>
          <w:lang w:eastAsia="en-US"/>
        </w:rPr>
        <w:t xml:space="preserve">предусмотрено использование систем сбора и обработки информации (СОИ) </w:t>
      </w:r>
      <w:proofErr w:type="spellStart"/>
      <w:r w:rsidRPr="009A464B">
        <w:rPr>
          <w:lang w:eastAsia="en-US"/>
        </w:rPr>
        <w:t>блочно</w:t>
      </w:r>
      <w:proofErr w:type="spellEnd"/>
      <w:r w:rsidRPr="009A464B">
        <w:rPr>
          <w:lang w:eastAsia="en-US"/>
        </w:rPr>
        <w:t>-комплектного оборудования полной заводской готовности.</w:t>
      </w:r>
    </w:p>
    <w:p w:rsidR="00D07C38" w:rsidRPr="009A464B" w:rsidRDefault="00D07C38" w:rsidP="00D07C38">
      <w:pPr>
        <w:ind w:firstLine="709"/>
        <w:jc w:val="both"/>
      </w:pPr>
      <w:r w:rsidRPr="009A464B">
        <w:t xml:space="preserve">Размещение шкафов ЛСУ и СОИ проектом предусматривается в отсеке </w:t>
      </w:r>
      <w:proofErr w:type="spellStart"/>
      <w:r w:rsidRPr="009A464B">
        <w:t>ТМиС</w:t>
      </w:r>
      <w:proofErr w:type="spellEnd"/>
      <w:r w:rsidRPr="009A464B">
        <w:t xml:space="preserve">, в проектируемом здании «Блок электроснабжения линейных потребителей», за исключением шкафа управления ГФУ, данный шкаф размещается в непосредственной близости к площадке ГФУ, и имеет соответствующие климатическое исполнение и </w:t>
      </w:r>
      <w:proofErr w:type="spellStart"/>
      <w:r w:rsidRPr="009A464B">
        <w:t>взрывозащиту</w:t>
      </w:r>
      <w:proofErr w:type="spellEnd"/>
      <w:r w:rsidRPr="009A464B">
        <w:t>.</w:t>
      </w:r>
    </w:p>
    <w:p w:rsidR="00D07C38" w:rsidRPr="009A464B" w:rsidRDefault="00D07C38" w:rsidP="00D07C38">
      <w:pPr>
        <w:ind w:firstLine="709"/>
        <w:jc w:val="both"/>
      </w:pPr>
      <w:r w:rsidRPr="009A464B">
        <w:t xml:space="preserve">Размещение шкафов СОИ СИКГ предусматривается в проектируемом аппаратурном блоке. </w:t>
      </w:r>
    </w:p>
    <w:p w:rsidR="00D07C38" w:rsidRPr="009A464B" w:rsidRDefault="00D07C38" w:rsidP="00D07C38">
      <w:pPr>
        <w:suppressAutoHyphens/>
        <w:ind w:firstLine="709"/>
        <w:jc w:val="both"/>
      </w:pPr>
      <w:r w:rsidRPr="009A464B">
        <w:rPr>
          <w:lang w:eastAsia="en-US"/>
        </w:rPr>
        <w:t xml:space="preserve">Связь ПЛК СТМ с ЛСУ и СОИ проектом предусматривается по </w:t>
      </w:r>
      <w:r w:rsidRPr="009A464B">
        <w:t xml:space="preserve">предусматривается использование </w:t>
      </w:r>
      <w:proofErr w:type="spellStart"/>
      <w:r w:rsidRPr="009A464B">
        <w:t>жесткопроводных</w:t>
      </w:r>
      <w:proofErr w:type="spellEnd"/>
      <w:r w:rsidRPr="009A464B">
        <w:t xml:space="preserve"> линий связи, линий связи сети </w:t>
      </w:r>
      <w:r w:rsidRPr="009A464B">
        <w:rPr>
          <w:lang w:val="en-US"/>
        </w:rPr>
        <w:t>RS</w:t>
      </w:r>
      <w:r w:rsidRPr="009A464B">
        <w:t xml:space="preserve">-485 и линий связи </w:t>
      </w:r>
      <w:r w:rsidRPr="009A464B">
        <w:rPr>
          <w:lang w:val="en-US"/>
        </w:rPr>
        <w:t>Ethernet</w:t>
      </w:r>
      <w:r w:rsidRPr="009A464B">
        <w:t>.</w:t>
      </w:r>
    </w:p>
    <w:p w:rsidR="00D07C38" w:rsidRPr="009A464B" w:rsidRDefault="00D07C38" w:rsidP="00D07C38">
      <w:pPr>
        <w:ind w:firstLine="709"/>
        <w:jc w:val="both"/>
      </w:pPr>
      <w:r w:rsidRPr="009A464B">
        <w:t>Средний уровень системы управляет комплексом технических средств, расположенных непосредственно на объектах управления.</w:t>
      </w:r>
    </w:p>
    <w:p w:rsidR="00D07C38" w:rsidRPr="009A464B" w:rsidRDefault="00D07C38" w:rsidP="00D07C38">
      <w:pPr>
        <w:pStyle w:val="a8"/>
      </w:pPr>
      <w:r w:rsidRPr="009A464B">
        <w:t>На среднем уровне управления реализуются следующие функции:</w:t>
      </w:r>
    </w:p>
    <w:p w:rsidR="00D07C38" w:rsidRPr="009A464B" w:rsidRDefault="00D07C38" w:rsidP="00F72275">
      <w:pPr>
        <w:pStyle w:val="a8"/>
        <w:numPr>
          <w:ilvl w:val="0"/>
          <w:numId w:val="25"/>
        </w:numPr>
      </w:pPr>
      <w:r w:rsidRPr="009A464B">
        <w:t>контроль состояния оборудования, исполнительных механизмов;</w:t>
      </w:r>
    </w:p>
    <w:p w:rsidR="00D07C38" w:rsidRPr="009A464B" w:rsidRDefault="00D07C38" w:rsidP="00F72275">
      <w:pPr>
        <w:widowControl w:val="0"/>
        <w:numPr>
          <w:ilvl w:val="0"/>
          <w:numId w:val="26"/>
        </w:numPr>
        <w:jc w:val="both"/>
      </w:pPr>
      <w:r w:rsidRPr="009A464B">
        <w:t>автоматическое управление оборудованием;</w:t>
      </w:r>
    </w:p>
    <w:p w:rsidR="00D07C38" w:rsidRPr="009A464B" w:rsidRDefault="00D07C38" w:rsidP="00F72275">
      <w:pPr>
        <w:widowControl w:val="0"/>
        <w:numPr>
          <w:ilvl w:val="0"/>
          <w:numId w:val="26"/>
        </w:numPr>
        <w:jc w:val="both"/>
      </w:pPr>
      <w:r w:rsidRPr="009A464B">
        <w:t>локальное управление непосредственно на объекте;</w:t>
      </w:r>
    </w:p>
    <w:p w:rsidR="00D07C38" w:rsidRPr="009A464B" w:rsidRDefault="00D07C38" w:rsidP="00F72275">
      <w:pPr>
        <w:widowControl w:val="0"/>
        <w:numPr>
          <w:ilvl w:val="0"/>
          <w:numId w:val="26"/>
        </w:numPr>
        <w:jc w:val="both"/>
      </w:pPr>
      <w:r w:rsidRPr="009A464B">
        <w:t>режим ТО;</w:t>
      </w:r>
    </w:p>
    <w:p w:rsidR="00D07C38" w:rsidRPr="009A464B" w:rsidRDefault="00D07C38" w:rsidP="00F72275">
      <w:pPr>
        <w:widowControl w:val="0"/>
        <w:numPr>
          <w:ilvl w:val="0"/>
          <w:numId w:val="26"/>
        </w:numPr>
        <w:jc w:val="both"/>
      </w:pPr>
      <w:r w:rsidRPr="009A464B">
        <w:t>реализация алгоритмов вычислений и управления;</w:t>
      </w:r>
    </w:p>
    <w:p w:rsidR="00D07C38" w:rsidRPr="009A464B" w:rsidRDefault="00D07C38" w:rsidP="00F72275">
      <w:pPr>
        <w:widowControl w:val="0"/>
        <w:numPr>
          <w:ilvl w:val="0"/>
          <w:numId w:val="26"/>
        </w:numPr>
        <w:jc w:val="both"/>
      </w:pPr>
      <w:r w:rsidRPr="009A464B">
        <w:t>предупредительная и предаварийная сигнализация (звуковая и световая), блокировка технологического оборудования, контроль срабатывания защит и блокировок.</w:t>
      </w:r>
    </w:p>
    <w:p w:rsidR="00D07C38" w:rsidRPr="009A464B" w:rsidRDefault="00D07C38" w:rsidP="00F72275">
      <w:pPr>
        <w:pStyle w:val="a8"/>
        <w:numPr>
          <w:ilvl w:val="0"/>
          <w:numId w:val="25"/>
        </w:numPr>
      </w:pPr>
      <w:r w:rsidRPr="009A464B">
        <w:t>хранение информации и событий в памяти контроллера;</w:t>
      </w:r>
    </w:p>
    <w:p w:rsidR="00D07C38" w:rsidRPr="009A464B" w:rsidRDefault="00D07C38" w:rsidP="00F72275">
      <w:pPr>
        <w:pStyle w:val="a8"/>
        <w:numPr>
          <w:ilvl w:val="0"/>
          <w:numId w:val="25"/>
        </w:numPr>
      </w:pPr>
      <w:r w:rsidRPr="009A464B">
        <w:t>приём от системы верхнего уровня команд управления;</w:t>
      </w:r>
    </w:p>
    <w:p w:rsidR="00D07C38" w:rsidRPr="009A464B" w:rsidRDefault="00D07C38" w:rsidP="00F72275">
      <w:pPr>
        <w:pStyle w:val="a8"/>
        <w:numPr>
          <w:ilvl w:val="0"/>
          <w:numId w:val="26"/>
        </w:numPr>
      </w:pPr>
      <w:r w:rsidRPr="009A464B">
        <w:t>сбор информации от технологических объектов;</w:t>
      </w:r>
    </w:p>
    <w:p w:rsidR="00D07C38" w:rsidRPr="009A464B" w:rsidRDefault="00D07C38" w:rsidP="00F72275">
      <w:pPr>
        <w:pStyle w:val="a8"/>
        <w:numPr>
          <w:ilvl w:val="0"/>
          <w:numId w:val="26"/>
        </w:numPr>
      </w:pPr>
      <w:r w:rsidRPr="009A464B">
        <w:t>обработка и хранение данных;</w:t>
      </w:r>
    </w:p>
    <w:p w:rsidR="00D07C38" w:rsidRPr="009A464B" w:rsidRDefault="00D07C38" w:rsidP="00F72275">
      <w:pPr>
        <w:pStyle w:val="a8"/>
        <w:numPr>
          <w:ilvl w:val="0"/>
          <w:numId w:val="26"/>
        </w:numPr>
      </w:pPr>
      <w:r w:rsidRPr="009A464B">
        <w:t>диагностика состояния комплекса технических средств;</w:t>
      </w:r>
    </w:p>
    <w:p w:rsidR="00D07C38" w:rsidRPr="009A464B" w:rsidRDefault="00D07C38" w:rsidP="00F72275">
      <w:pPr>
        <w:pStyle w:val="a8"/>
        <w:numPr>
          <w:ilvl w:val="0"/>
          <w:numId w:val="25"/>
        </w:numPr>
      </w:pPr>
      <w:r w:rsidRPr="009A464B">
        <w:t>выдачу значений параметров объектов системе верхнего уровня по сети связи в режиме реального времени.</w:t>
      </w:r>
    </w:p>
    <w:p w:rsidR="00D07C38" w:rsidRPr="009A464B" w:rsidRDefault="00D07C38" w:rsidP="00D07C38">
      <w:pPr>
        <w:ind w:firstLine="709"/>
        <w:jc w:val="both"/>
      </w:pPr>
      <w:r w:rsidRPr="009A464B">
        <w:lastRenderedPageBreak/>
        <w:t>Подсистема технологических защит предназначена для обеспечения в автоматическом режиме перевода технологического оборудования в безопасное состояние при возникновении аварийных ситуаций, которые могут привести к выходу из строя технологического оборудования, загрязнению окружающей среды, а также угрожать здоровью и жизни людей. Под аварийными ситуациями понимается выход за аварийные пределы технологических параметров и/или параметров работы оборудования (выход аналоговых параметров за аварийные границы или срабатывания дискретных датчиков, настроенных на предельные (аварийные) значения, в соответствии с алгоритмами автоматических защит и блокировок.</w:t>
      </w:r>
    </w:p>
    <w:p w:rsidR="00D07C38" w:rsidRPr="009A464B" w:rsidRDefault="00D07C38" w:rsidP="00D07C38">
      <w:pPr>
        <w:ind w:firstLine="709"/>
        <w:jc w:val="both"/>
      </w:pPr>
      <w:r w:rsidRPr="009A464B">
        <w:t>Критерии определения аварийных ситуаций и последовательность действий подсистем соответствуют разрабатываемым алгоритмам и утверждаются Заказчиком.</w:t>
      </w:r>
    </w:p>
    <w:p w:rsidR="00D07C38" w:rsidRPr="009A464B" w:rsidRDefault="00D07C38" w:rsidP="00D07C38">
      <w:pPr>
        <w:pStyle w:val="20"/>
        <w:ind w:left="709"/>
      </w:pPr>
      <w:bookmarkStart w:id="81" w:name="_Toc144324606"/>
      <w:bookmarkStart w:id="82" w:name="_Toc169686632"/>
      <w:bookmarkStart w:id="83" w:name="_Toc175517919"/>
      <w:r w:rsidRPr="009A464B">
        <w:t>Структура контроля и управления верхнего уровня АСУТП</w:t>
      </w:r>
      <w:bookmarkEnd w:id="81"/>
      <w:bookmarkEnd w:id="82"/>
      <w:bookmarkEnd w:id="83"/>
    </w:p>
    <w:p w:rsidR="0021219E" w:rsidRPr="009A464B" w:rsidRDefault="00D07C38" w:rsidP="00CA6E39">
      <w:pPr>
        <w:pStyle w:val="a8"/>
      </w:pPr>
      <w:bookmarkStart w:id="84" w:name="_Toc144324607"/>
      <w:bookmarkStart w:id="85" w:name="_Toc169686633"/>
      <w:r w:rsidRPr="009A464B">
        <w:t>Технические средства верхнего уровня АСУТП данным проектом предусматривается не в полном объеме. Проектом предусматривается вывод сигналов управления со средне</w:t>
      </w:r>
      <w:r w:rsidR="00CA6E39" w:rsidRPr="009A464B">
        <w:t xml:space="preserve">го уровня АСУТП данного проекта </w:t>
      </w:r>
      <w:r w:rsidRPr="009A464B">
        <w:t xml:space="preserve">на верхний уровень АСУТП, запроектированный по титулу 1513/20 «Обустройство </w:t>
      </w:r>
      <w:proofErr w:type="spellStart"/>
      <w:r w:rsidRPr="009A464B">
        <w:t>Тымпучиканского</w:t>
      </w:r>
      <w:proofErr w:type="spellEnd"/>
      <w:r w:rsidRPr="009A464B">
        <w:t xml:space="preserve"> и </w:t>
      </w:r>
      <w:proofErr w:type="spellStart"/>
      <w:r w:rsidRPr="009A464B">
        <w:t>Вакунайского</w:t>
      </w:r>
      <w:proofErr w:type="spellEnd"/>
      <w:r w:rsidRPr="009A464B">
        <w:t xml:space="preserve"> нефтегазоконденсатных месторождений. Комплекса по </w:t>
      </w:r>
      <w:proofErr w:type="spellStart"/>
      <w:r w:rsidRPr="009A464B">
        <w:t>компримированию</w:t>
      </w:r>
      <w:proofErr w:type="spellEnd"/>
      <w:r w:rsidRPr="009A464B">
        <w:t xml:space="preserve"> и подготовке газа, подготовке конденсата. </w:t>
      </w:r>
      <w:proofErr w:type="spellStart"/>
      <w:r w:rsidRPr="009A464B">
        <w:t>Энергокомплекс</w:t>
      </w:r>
      <w:proofErr w:type="spellEnd"/>
      <w:r w:rsidRPr="009A464B">
        <w:t>», реализованный с применением резервированных серверов ввода-вывода и</w:t>
      </w:r>
      <w:r w:rsidR="0098776C" w:rsidRPr="009A464B">
        <w:t xml:space="preserve"> АРМ операторов СТМ (основного и резервного), размещаемых в операторной, предусмотренной в общежитии с АБК в рамках проекта: «Обустройство </w:t>
      </w:r>
      <w:proofErr w:type="spellStart"/>
      <w:r w:rsidR="0098776C" w:rsidRPr="009A464B">
        <w:t>Тымпучиканского</w:t>
      </w:r>
      <w:proofErr w:type="spellEnd"/>
      <w:r w:rsidR="0098776C" w:rsidRPr="009A464B">
        <w:t xml:space="preserve"> нефтегазоконденсатного месторождения. Опорная база промысла с вахтовым жилым комплексом».</w:t>
      </w:r>
    </w:p>
    <w:p w:rsidR="00D07C38" w:rsidRPr="009A464B" w:rsidRDefault="00D07C38" w:rsidP="00CA6E39">
      <w:pPr>
        <w:pStyle w:val="a8"/>
        <w:rPr>
          <w:strike/>
        </w:rPr>
      </w:pPr>
      <w:r w:rsidRPr="009A464B">
        <w:t xml:space="preserve"> Данным проектом предусматривается необходимое количество лицензий, тэгов и массивов данных платформенного программного обеспечения для расширения серверов и АРМ операторов. Так же проектом предусматривается доработка ПО верхнего уровня в объеме необходимом для подключения объектов, проектируемых по данному титулу.</w:t>
      </w:r>
    </w:p>
    <w:p w:rsidR="00D07C38" w:rsidRPr="009A464B" w:rsidRDefault="00D07C38" w:rsidP="00D07C38">
      <w:pPr>
        <w:pStyle w:val="a8"/>
      </w:pPr>
      <w:r w:rsidRPr="009A464B">
        <w:t xml:space="preserve">Проектом так же предусмотрена возможность предоставления информации из проектируемой АСУТП на уровень </w:t>
      </w:r>
      <w:r w:rsidRPr="009A464B">
        <w:rPr>
          <w:lang w:val="en-US"/>
        </w:rPr>
        <w:t>MES</w:t>
      </w:r>
      <w:r w:rsidRPr="009A464B">
        <w:t xml:space="preserve"> (Уровень </w:t>
      </w:r>
      <w:r w:rsidRPr="009A464B">
        <w:rPr>
          <w:lang w:val="en-US"/>
        </w:rPr>
        <w:t>MES</w:t>
      </w:r>
      <w:r w:rsidRPr="009A464B">
        <w:t xml:space="preserve"> данным проектом не рассматривается).</w:t>
      </w:r>
    </w:p>
    <w:p w:rsidR="00D07C38" w:rsidRPr="009A464B" w:rsidRDefault="00D07C38" w:rsidP="00D07C38">
      <w:pPr>
        <w:pStyle w:val="a8"/>
      </w:pPr>
      <w:r w:rsidRPr="009A464B">
        <w:t>Технические средства верхнего уровня АСПС</w:t>
      </w:r>
      <w:r w:rsidR="0021219E" w:rsidRPr="009A464B">
        <w:t xml:space="preserve"> </w:t>
      </w:r>
      <w:r w:rsidRPr="009A464B">
        <w:t>и</w:t>
      </w:r>
      <w:r w:rsidR="0021219E" w:rsidRPr="009A464B">
        <w:t xml:space="preserve"> </w:t>
      </w:r>
      <w:r w:rsidRPr="009A464B">
        <w:t xml:space="preserve">ПТ данным проектом не предусматриваются. Проектом предусматривается вывод сигналов пожарной сигнализации со среднего уровня АСУТП данного проекта на </w:t>
      </w:r>
      <w:r w:rsidR="0098776C" w:rsidRPr="009A464B">
        <w:t xml:space="preserve">АРМ оператора </w:t>
      </w:r>
      <w:proofErr w:type="spellStart"/>
      <w:r w:rsidR="0098776C" w:rsidRPr="009A464B">
        <w:t>АСПСиПТ</w:t>
      </w:r>
      <w:proofErr w:type="spellEnd"/>
      <w:r w:rsidR="0098776C" w:rsidRPr="009A464B">
        <w:t xml:space="preserve">, предусмотренного в общежитии с АБК в рамках проекта: «Обустройство </w:t>
      </w:r>
      <w:proofErr w:type="spellStart"/>
      <w:r w:rsidR="0098776C" w:rsidRPr="009A464B">
        <w:t>Тымпучиканского</w:t>
      </w:r>
      <w:proofErr w:type="spellEnd"/>
      <w:r w:rsidR="0098776C" w:rsidRPr="009A464B">
        <w:t xml:space="preserve"> нефтегазоконденсатного месторождения. Опорная база промысла с вахтовым жилым комплексом».</w:t>
      </w:r>
      <w:r w:rsidRPr="009A464B">
        <w:t xml:space="preserve"> Проектом предусмотрено необходимое количество лицензий, тэгов и массивов данных платформенного программного обеспечения для расширения АРМ оператора </w:t>
      </w:r>
      <w:r w:rsidR="0021219E" w:rsidRPr="009A464B">
        <w:t>АСПС и ПТ</w:t>
      </w:r>
      <w:r w:rsidRPr="009A464B">
        <w:t>. Так же предусмотрена доработка ПО АРМ оператора верхнего уровня в объеме, необходимом для подключения объектов, проектируемых по данному титулу.</w:t>
      </w:r>
    </w:p>
    <w:p w:rsidR="00D07C38" w:rsidRPr="009A464B" w:rsidRDefault="00D07C38" w:rsidP="00D07C38">
      <w:pPr>
        <w:pStyle w:val="a8"/>
      </w:pPr>
      <w:r w:rsidRPr="009A464B">
        <w:t>На верхнем уровне управления выполняются следующие функции:</w:t>
      </w:r>
    </w:p>
    <w:p w:rsidR="00D07C38" w:rsidRPr="009A464B" w:rsidRDefault="00D07C38" w:rsidP="00F72275">
      <w:pPr>
        <w:pStyle w:val="a8"/>
        <w:numPr>
          <w:ilvl w:val="0"/>
          <w:numId w:val="26"/>
        </w:numPr>
      </w:pPr>
      <w:r w:rsidRPr="009A464B">
        <w:t>работа с оператором-технологом и с диспетчером в диалоговом режиме с индикацией на дисплеях таблиц и мнемосхем текущего состояния технологических объектов;</w:t>
      </w:r>
    </w:p>
    <w:p w:rsidR="00D07C38" w:rsidRPr="009A464B" w:rsidRDefault="00D07C38" w:rsidP="00F72275">
      <w:pPr>
        <w:pStyle w:val="a8"/>
        <w:numPr>
          <w:ilvl w:val="0"/>
          <w:numId w:val="26"/>
        </w:numPr>
      </w:pPr>
      <w:r w:rsidRPr="009A464B">
        <w:t>формирование и выдача команд на исполнительные механизмы, т.е. дистанционное управление работой с рабочей станции автоматизированного рабочего места (АРМ) оператора - технолога;</w:t>
      </w:r>
    </w:p>
    <w:p w:rsidR="00D07C38" w:rsidRPr="009A464B" w:rsidRDefault="00D07C38" w:rsidP="00F72275">
      <w:pPr>
        <w:pStyle w:val="afff6"/>
        <w:numPr>
          <w:ilvl w:val="0"/>
          <w:numId w:val="26"/>
        </w:numPr>
      </w:pPr>
      <w:r w:rsidRPr="009A464B">
        <w:t xml:space="preserve">передача </w:t>
      </w:r>
      <w:proofErr w:type="spellStart"/>
      <w:r w:rsidRPr="009A464B">
        <w:t>уставок</w:t>
      </w:r>
      <w:proofErr w:type="spellEnd"/>
      <w:r w:rsidRPr="009A464B">
        <w:t xml:space="preserve"> в системы автоматизации нижнего уровня;</w:t>
      </w:r>
    </w:p>
    <w:p w:rsidR="00D07C38" w:rsidRPr="009A464B" w:rsidRDefault="00D07C38" w:rsidP="00F72275">
      <w:pPr>
        <w:pStyle w:val="a8"/>
        <w:numPr>
          <w:ilvl w:val="0"/>
          <w:numId w:val="26"/>
        </w:numPr>
      </w:pPr>
      <w:r w:rsidRPr="009A464B">
        <w:t>контроль отработки команд исполнительными механизмами;</w:t>
      </w:r>
    </w:p>
    <w:p w:rsidR="00D07C38" w:rsidRPr="009A464B" w:rsidRDefault="00D07C38" w:rsidP="00F72275">
      <w:pPr>
        <w:pStyle w:val="a8"/>
        <w:numPr>
          <w:ilvl w:val="0"/>
          <w:numId w:val="30"/>
        </w:numPr>
      </w:pPr>
      <w:r w:rsidRPr="009A464B">
        <w:t>диагностика состояния комплекса технических средств;</w:t>
      </w:r>
    </w:p>
    <w:p w:rsidR="00D07C38" w:rsidRPr="009A464B" w:rsidRDefault="00D07C38" w:rsidP="00F72275">
      <w:pPr>
        <w:pStyle w:val="a8"/>
        <w:numPr>
          <w:ilvl w:val="0"/>
          <w:numId w:val="30"/>
        </w:numPr>
      </w:pPr>
      <w:r w:rsidRPr="009A464B">
        <w:t>обработка и хранение данных;</w:t>
      </w:r>
    </w:p>
    <w:p w:rsidR="00D07C38" w:rsidRPr="009A464B" w:rsidRDefault="00D07C38" w:rsidP="00F72275">
      <w:pPr>
        <w:pStyle w:val="a8"/>
        <w:numPr>
          <w:ilvl w:val="0"/>
          <w:numId w:val="26"/>
        </w:numPr>
      </w:pPr>
      <w:r w:rsidRPr="009A464B">
        <w:t>архивирование данных;</w:t>
      </w:r>
    </w:p>
    <w:p w:rsidR="00D07C38" w:rsidRPr="009A464B" w:rsidRDefault="00D07C38" w:rsidP="00F72275">
      <w:pPr>
        <w:pStyle w:val="a8"/>
        <w:numPr>
          <w:ilvl w:val="0"/>
          <w:numId w:val="26"/>
        </w:numPr>
      </w:pPr>
      <w:r w:rsidRPr="009A464B">
        <w:lastRenderedPageBreak/>
        <w:t>формирование и выдача персоналу учётных и отчётных документов (сменных, суточных и месячных отчетов, аварийных сообщений), протоколирование событий;</w:t>
      </w:r>
    </w:p>
    <w:p w:rsidR="00D07C38" w:rsidRPr="009A464B" w:rsidRDefault="00D07C38" w:rsidP="00F72275">
      <w:pPr>
        <w:pStyle w:val="a8"/>
        <w:numPr>
          <w:ilvl w:val="0"/>
          <w:numId w:val="26"/>
        </w:numPr>
      </w:pPr>
      <w:r w:rsidRPr="009A464B">
        <w:t>конфигурирование системы;</w:t>
      </w:r>
    </w:p>
    <w:p w:rsidR="00D07C38" w:rsidRPr="009A464B" w:rsidRDefault="00D07C38" w:rsidP="00F72275">
      <w:pPr>
        <w:pStyle w:val="a8"/>
        <w:numPr>
          <w:ilvl w:val="0"/>
          <w:numId w:val="26"/>
        </w:numPr>
      </w:pPr>
      <w:r w:rsidRPr="009A464B">
        <w:t>обеспечение защитного и привилегированного доступа в соответствии с полномочиями.</w:t>
      </w:r>
    </w:p>
    <w:p w:rsidR="00D07C38" w:rsidRPr="009A464B" w:rsidRDefault="00D07C38" w:rsidP="00D07C38">
      <w:pPr>
        <w:ind w:firstLine="709"/>
        <w:jc w:val="both"/>
      </w:pPr>
      <w:r w:rsidRPr="009A464B">
        <w:t xml:space="preserve">На верхнем уровне для связи между контроллерами и АРМ используется проектируемая сеть </w:t>
      </w:r>
      <w:proofErr w:type="spellStart"/>
      <w:r w:rsidRPr="009A464B">
        <w:t>Ethernet</w:t>
      </w:r>
      <w:proofErr w:type="spellEnd"/>
      <w:r w:rsidRPr="009A464B">
        <w:t>.</w:t>
      </w:r>
    </w:p>
    <w:p w:rsidR="00D07C38" w:rsidRPr="009A464B" w:rsidRDefault="00D07C38" w:rsidP="00D07C38">
      <w:pPr>
        <w:pStyle w:val="20"/>
        <w:ind w:left="709"/>
      </w:pPr>
      <w:bookmarkStart w:id="86" w:name="_Toc175517920"/>
      <w:r w:rsidRPr="009A464B">
        <w:t>Взаимосвязь АСУТП со смежными системами</w:t>
      </w:r>
      <w:bookmarkEnd w:id="84"/>
      <w:bookmarkEnd w:id="85"/>
      <w:bookmarkEnd w:id="86"/>
    </w:p>
    <w:p w:rsidR="00D07C38" w:rsidRPr="009A464B" w:rsidRDefault="00D07C38" w:rsidP="00D07C38">
      <w:pPr>
        <w:pStyle w:val="a8"/>
      </w:pPr>
      <w:r w:rsidRPr="009A464B">
        <w:t xml:space="preserve">Основными техническими решениями предусматривается использование </w:t>
      </w:r>
      <w:proofErr w:type="spellStart"/>
      <w:r w:rsidRPr="009A464B">
        <w:t>блочно</w:t>
      </w:r>
      <w:proofErr w:type="spellEnd"/>
      <w:r w:rsidRPr="009A464B">
        <w:t xml:space="preserve">-комплектного оборудования со своими локальными системами автоматизированного управления (ЛСУ). Локальные системы управления комплектных технологических установок - щиты управления подключаются к шкафу ПЛК посредством интерфейса RS-485, протокол </w:t>
      </w:r>
      <w:proofErr w:type="spellStart"/>
      <w:r w:rsidRPr="009A464B">
        <w:t>Modbus</w:t>
      </w:r>
      <w:proofErr w:type="spellEnd"/>
      <w:r w:rsidRPr="009A464B">
        <w:t xml:space="preserve"> RTU.</w:t>
      </w:r>
    </w:p>
    <w:p w:rsidR="00D07C38" w:rsidRPr="009A464B" w:rsidRDefault="00D07C38" w:rsidP="00D07C38">
      <w:pPr>
        <w:pStyle w:val="a8"/>
      </w:pPr>
      <w:r w:rsidRPr="009A464B">
        <w:t xml:space="preserve">Для обмена данными между шкафом ПЛК и верхним уровнем управления АСУТП проектом предусматривается сеть </w:t>
      </w:r>
      <w:proofErr w:type="spellStart"/>
      <w:r w:rsidRPr="009A464B">
        <w:t>Ethernet</w:t>
      </w:r>
      <w:proofErr w:type="spellEnd"/>
      <w:r w:rsidRPr="009A464B">
        <w:t xml:space="preserve"> c использованием проектируемого коммуникационного оборудования и резервированных каналов связи.</w:t>
      </w:r>
    </w:p>
    <w:p w:rsidR="00D07C38" w:rsidRPr="009A464B" w:rsidRDefault="00D07C38" w:rsidP="00D07C38">
      <w:pPr>
        <w:pStyle w:val="a8"/>
      </w:pPr>
      <w:r w:rsidRPr="009A464B">
        <w:t xml:space="preserve">На верхнем уровне для связи между контроллерами, сервером, АРМ используется сеть </w:t>
      </w:r>
      <w:proofErr w:type="spellStart"/>
      <w:r w:rsidRPr="009A464B">
        <w:t>Ethernet</w:t>
      </w:r>
      <w:proofErr w:type="spellEnd"/>
      <w:r w:rsidRPr="009A464B">
        <w:t>.</w:t>
      </w:r>
    </w:p>
    <w:p w:rsidR="00D07C38" w:rsidRPr="009A464B" w:rsidRDefault="00D07C38" w:rsidP="00D07C38">
      <w:pPr>
        <w:pStyle w:val="a8"/>
      </w:pPr>
      <w:r w:rsidRPr="009A464B">
        <w:t xml:space="preserve">АСУТП подключается непосредственно к коммуникационному оборудованию сети </w:t>
      </w:r>
      <w:proofErr w:type="spellStart"/>
      <w:r w:rsidRPr="009A464B">
        <w:t>Ethernet</w:t>
      </w:r>
      <w:proofErr w:type="spellEnd"/>
      <w:r w:rsidRPr="009A464B">
        <w:t>, чем обеспечивается возможность передачи данных на уровень MES ООО</w:t>
      </w:r>
      <w:r w:rsidR="00811C07" w:rsidRPr="009A464B">
        <w:t> </w:t>
      </w:r>
      <w:r w:rsidRPr="009A464B">
        <w:t>«</w:t>
      </w:r>
      <w:proofErr w:type="spellStart"/>
      <w:r w:rsidRPr="009A464B">
        <w:t>Газпромнефть</w:t>
      </w:r>
      <w:proofErr w:type="spellEnd"/>
      <w:r w:rsidRPr="009A464B">
        <w:t>-Заполярье».</w:t>
      </w:r>
    </w:p>
    <w:p w:rsidR="00D07C38" w:rsidRPr="009A464B" w:rsidRDefault="00D07C38" w:rsidP="00D07C38">
      <w:pPr>
        <w:pStyle w:val="20"/>
        <w:ind w:left="709"/>
      </w:pPr>
      <w:bookmarkStart w:id="87" w:name="_Toc144324608"/>
      <w:bookmarkStart w:id="88" w:name="_Toc169686634"/>
      <w:bookmarkStart w:id="89" w:name="_Toc175517921"/>
      <w:r w:rsidRPr="009A464B">
        <w:t>Программное обеспечение АСУТП и его состав</w:t>
      </w:r>
      <w:bookmarkEnd w:id="87"/>
      <w:bookmarkEnd w:id="88"/>
      <w:bookmarkEnd w:id="89"/>
    </w:p>
    <w:p w:rsidR="00D07C38" w:rsidRPr="009A464B" w:rsidRDefault="00D07C38" w:rsidP="00D07C38">
      <w:pPr>
        <w:pStyle w:val="a8"/>
      </w:pPr>
      <w:r w:rsidRPr="009A464B">
        <w:t>Программное обеспечение системы управления состоит из следующих видов:</w:t>
      </w:r>
    </w:p>
    <w:p w:rsidR="00D07C38" w:rsidRPr="009A464B" w:rsidRDefault="00D07C38" w:rsidP="00F72275">
      <w:pPr>
        <w:pStyle w:val="a8"/>
        <w:numPr>
          <w:ilvl w:val="0"/>
          <w:numId w:val="32"/>
        </w:numPr>
      </w:pPr>
      <w:r w:rsidRPr="009A464B">
        <w:t xml:space="preserve">общее программное обеспечение, </w:t>
      </w:r>
    </w:p>
    <w:p w:rsidR="00D07C38" w:rsidRPr="009A464B" w:rsidRDefault="00D07C38" w:rsidP="00F72275">
      <w:pPr>
        <w:pStyle w:val="a8"/>
        <w:numPr>
          <w:ilvl w:val="0"/>
          <w:numId w:val="32"/>
        </w:numPr>
      </w:pPr>
      <w:r w:rsidRPr="009A464B">
        <w:t xml:space="preserve">специальное программное обеспечение. </w:t>
      </w:r>
    </w:p>
    <w:p w:rsidR="00D07C38" w:rsidRPr="009A464B" w:rsidRDefault="00D07C38" w:rsidP="00D07C38">
      <w:pPr>
        <w:pStyle w:val="a8"/>
      </w:pPr>
      <w:r w:rsidRPr="009A464B">
        <w:t>Общее программное обеспечение включает в себя программное обеспечение производителя контроллерного, компьютерного и коммуникационного оборудования, интеллектуального технологического оборудования и локальных автоматизированных систем.</w:t>
      </w:r>
    </w:p>
    <w:p w:rsidR="00D07C38" w:rsidRPr="009A464B" w:rsidRDefault="00D07C38" w:rsidP="00D07C38">
      <w:pPr>
        <w:pStyle w:val="a8"/>
      </w:pPr>
      <w:r w:rsidRPr="009A464B">
        <w:t>Общее программное обеспечение системы состоит из следующих программных продуктов:</w:t>
      </w:r>
    </w:p>
    <w:p w:rsidR="00D07C38" w:rsidRPr="009A464B" w:rsidRDefault="00D07C38" w:rsidP="00F72275">
      <w:pPr>
        <w:pStyle w:val="a8"/>
        <w:numPr>
          <w:ilvl w:val="0"/>
          <w:numId w:val="33"/>
        </w:numPr>
      </w:pPr>
      <w:r w:rsidRPr="009A464B">
        <w:t>операционная система сервера;</w:t>
      </w:r>
    </w:p>
    <w:p w:rsidR="00D07C38" w:rsidRPr="009A464B" w:rsidRDefault="00D07C38" w:rsidP="00F72275">
      <w:pPr>
        <w:pStyle w:val="a8"/>
        <w:numPr>
          <w:ilvl w:val="0"/>
          <w:numId w:val="33"/>
        </w:numPr>
      </w:pPr>
      <w:r w:rsidRPr="009A464B">
        <w:t>операционная система рабочей станции;</w:t>
      </w:r>
    </w:p>
    <w:p w:rsidR="00D07C38" w:rsidRPr="009A464B" w:rsidRDefault="00D07C38" w:rsidP="00F72275">
      <w:pPr>
        <w:pStyle w:val="a8"/>
        <w:numPr>
          <w:ilvl w:val="0"/>
          <w:numId w:val="33"/>
        </w:numPr>
      </w:pPr>
      <w:r w:rsidRPr="009A464B">
        <w:t>система управления базами данных;</w:t>
      </w:r>
    </w:p>
    <w:p w:rsidR="00D07C38" w:rsidRPr="009A464B" w:rsidRDefault="00D07C38" w:rsidP="00F72275">
      <w:pPr>
        <w:pStyle w:val="a8"/>
        <w:numPr>
          <w:ilvl w:val="0"/>
          <w:numId w:val="33"/>
        </w:numPr>
      </w:pPr>
      <w:r w:rsidRPr="009A464B">
        <w:t>браузер;</w:t>
      </w:r>
    </w:p>
    <w:p w:rsidR="00D07C38" w:rsidRPr="009A464B" w:rsidRDefault="00D07C38" w:rsidP="00F72275">
      <w:pPr>
        <w:pStyle w:val="a8"/>
        <w:numPr>
          <w:ilvl w:val="0"/>
          <w:numId w:val="33"/>
        </w:numPr>
      </w:pPr>
      <w:r w:rsidRPr="009A464B">
        <w:t>программный пакет для работы с офисными документами;</w:t>
      </w:r>
    </w:p>
    <w:p w:rsidR="00D07C38" w:rsidRPr="009A464B" w:rsidRDefault="00D07C38" w:rsidP="00F72275">
      <w:pPr>
        <w:pStyle w:val="a8"/>
        <w:numPr>
          <w:ilvl w:val="0"/>
          <w:numId w:val="33"/>
        </w:numPr>
      </w:pPr>
      <w:r w:rsidRPr="009A464B">
        <w:t>система программирования ПЛК;</w:t>
      </w:r>
    </w:p>
    <w:p w:rsidR="00D07C38" w:rsidRPr="009A464B" w:rsidRDefault="00D07C38" w:rsidP="00F72275">
      <w:pPr>
        <w:pStyle w:val="a8"/>
        <w:numPr>
          <w:ilvl w:val="0"/>
          <w:numId w:val="33"/>
        </w:numPr>
      </w:pPr>
      <w:r w:rsidRPr="009A464B">
        <w:t>система визуализации системы управления;</w:t>
      </w:r>
    </w:p>
    <w:p w:rsidR="00D07C38" w:rsidRPr="009A464B" w:rsidRDefault="00D07C38" w:rsidP="00F72275">
      <w:pPr>
        <w:pStyle w:val="a8"/>
        <w:numPr>
          <w:ilvl w:val="0"/>
          <w:numId w:val="33"/>
        </w:numPr>
      </w:pPr>
      <w:r w:rsidRPr="009A464B">
        <w:t>программные пакеты ведения архивов, построения трендов, создания отчётов.</w:t>
      </w:r>
    </w:p>
    <w:p w:rsidR="00D07C38" w:rsidRPr="009A464B" w:rsidRDefault="00D07C38" w:rsidP="00D07C38">
      <w:pPr>
        <w:pStyle w:val="a8"/>
      </w:pPr>
      <w:r w:rsidRPr="009A464B">
        <w:t xml:space="preserve">Специальное программное обеспечение - это программное обеспечение, реализующее функции системы управления, разработанное инструментальными средствами общего программного обеспечения. </w:t>
      </w:r>
    </w:p>
    <w:p w:rsidR="00D07C38" w:rsidRPr="009A464B" w:rsidRDefault="00D07C38" w:rsidP="00D07C38">
      <w:pPr>
        <w:pStyle w:val="a8"/>
      </w:pPr>
      <w:r w:rsidRPr="009A464B">
        <w:t>Виды специального программного обеспечения системы управления:</w:t>
      </w:r>
    </w:p>
    <w:p w:rsidR="00D07C38" w:rsidRPr="009A464B" w:rsidRDefault="00D07C38" w:rsidP="00F72275">
      <w:pPr>
        <w:pStyle w:val="a8"/>
        <w:numPr>
          <w:ilvl w:val="0"/>
          <w:numId w:val="34"/>
        </w:numPr>
      </w:pPr>
      <w:r w:rsidRPr="009A464B">
        <w:t>конфигурационная информация и параметры настройки программируемого оборудования системы;</w:t>
      </w:r>
    </w:p>
    <w:p w:rsidR="00D07C38" w:rsidRPr="009A464B" w:rsidRDefault="00D07C38" w:rsidP="00F72275">
      <w:pPr>
        <w:pStyle w:val="a8"/>
        <w:numPr>
          <w:ilvl w:val="0"/>
          <w:numId w:val="34"/>
        </w:numPr>
      </w:pPr>
      <w:r w:rsidRPr="009A464B">
        <w:t>программные модули, реализующие алгоритм работы системы;</w:t>
      </w:r>
    </w:p>
    <w:p w:rsidR="00D07C38" w:rsidRPr="009A464B" w:rsidRDefault="00D07C38" w:rsidP="00F72275">
      <w:pPr>
        <w:pStyle w:val="a8"/>
        <w:numPr>
          <w:ilvl w:val="0"/>
          <w:numId w:val="34"/>
        </w:numPr>
      </w:pPr>
      <w:r w:rsidRPr="009A464B">
        <w:t>программные модули расширенной диагностики оборудования;</w:t>
      </w:r>
    </w:p>
    <w:p w:rsidR="00D07C38" w:rsidRPr="009A464B" w:rsidRDefault="00D07C38" w:rsidP="00F72275">
      <w:pPr>
        <w:pStyle w:val="a8"/>
        <w:numPr>
          <w:ilvl w:val="0"/>
          <w:numId w:val="34"/>
        </w:numPr>
      </w:pPr>
      <w:r w:rsidRPr="009A464B">
        <w:t>программные модули сетевого обмена данными между подсистемами и частями системы управления;</w:t>
      </w:r>
    </w:p>
    <w:p w:rsidR="00D07C38" w:rsidRPr="009A464B" w:rsidRDefault="00D07C38" w:rsidP="00F72275">
      <w:pPr>
        <w:pStyle w:val="a8"/>
        <w:numPr>
          <w:ilvl w:val="0"/>
          <w:numId w:val="34"/>
        </w:numPr>
      </w:pPr>
      <w:r w:rsidRPr="009A464B">
        <w:lastRenderedPageBreak/>
        <w:t>скриптовые модули SCADA;</w:t>
      </w:r>
    </w:p>
    <w:p w:rsidR="00D07C38" w:rsidRPr="009A464B" w:rsidRDefault="00D07C38" w:rsidP="00F72275">
      <w:pPr>
        <w:pStyle w:val="a8"/>
        <w:numPr>
          <w:ilvl w:val="0"/>
          <w:numId w:val="34"/>
        </w:numPr>
      </w:pPr>
      <w:r w:rsidRPr="009A464B">
        <w:t>программные модули экспорта/импорта данных.</w:t>
      </w:r>
    </w:p>
    <w:p w:rsidR="00D07C38" w:rsidRPr="009A464B" w:rsidRDefault="00D07C38" w:rsidP="00D07C38">
      <w:pPr>
        <w:pStyle w:val="a8"/>
      </w:pPr>
      <w:r w:rsidRPr="009A464B">
        <w:t>Модуль процессора управляет работой по заданным алгоритмам, обеспечивает хранение прикладного ПО, взаимодействует с модулями ввода-вывода, имеет возможность поддерживать связь с верхним уровнем системы. Для распечатки аварийных сообщений используется лазерный принтер.</w:t>
      </w:r>
    </w:p>
    <w:p w:rsidR="00D07C38" w:rsidRPr="009A464B" w:rsidRDefault="00D07C38" w:rsidP="00D07C38">
      <w:pPr>
        <w:pStyle w:val="20"/>
        <w:ind w:left="709"/>
      </w:pPr>
      <w:bookmarkStart w:id="90" w:name="_Toc144324609"/>
      <w:bookmarkStart w:id="91" w:name="_Toc169686635"/>
      <w:bookmarkStart w:id="92" w:name="_Toc175517922"/>
      <w:r w:rsidRPr="009A464B">
        <w:t>Средства и языки программирования</w:t>
      </w:r>
      <w:bookmarkEnd w:id="90"/>
      <w:bookmarkEnd w:id="91"/>
      <w:bookmarkEnd w:id="92"/>
    </w:p>
    <w:p w:rsidR="00D07C38" w:rsidRPr="009A464B" w:rsidRDefault="00D07C38" w:rsidP="00D07C38">
      <w:pPr>
        <w:pStyle w:val="a8"/>
      </w:pPr>
      <w:r w:rsidRPr="009A464B">
        <w:t>Средства разработки прикладного программного обеспечения системы управления дают возможность реализовать любой из методов регулирования и управления технологическим процессом.</w:t>
      </w:r>
    </w:p>
    <w:p w:rsidR="00D07C38" w:rsidRPr="009A464B" w:rsidRDefault="00D07C38" w:rsidP="00D07C38">
      <w:pPr>
        <w:pStyle w:val="a8"/>
      </w:pPr>
      <w:r w:rsidRPr="009A464B">
        <w:t>Предусмотрена возможность программирования контроллеров на языках стандарта IEC-61131 (как минимум, SFC, FBD, ST).</w:t>
      </w:r>
    </w:p>
    <w:p w:rsidR="00D07C38" w:rsidRPr="009A464B" w:rsidRDefault="00D07C38" w:rsidP="00D07C38">
      <w:pPr>
        <w:pStyle w:val="a8"/>
      </w:pPr>
      <w:r w:rsidRPr="009A464B">
        <w:t xml:space="preserve">Обеспечена возможность корректировки прикладных программ контроллеров без необходимости останова технологического процесса (редактирование </w:t>
      </w:r>
      <w:proofErr w:type="spellStart"/>
      <w:r w:rsidRPr="009A464B">
        <w:t>on-line</w:t>
      </w:r>
      <w:proofErr w:type="spellEnd"/>
      <w:r w:rsidRPr="009A464B">
        <w:t>).</w:t>
      </w:r>
    </w:p>
    <w:p w:rsidR="00D07C38" w:rsidRPr="009A464B" w:rsidRDefault="00D07C38" w:rsidP="00D07C38">
      <w:pPr>
        <w:pStyle w:val="20"/>
        <w:ind w:left="709"/>
      </w:pPr>
      <w:bookmarkStart w:id="93" w:name="_Toc144324610"/>
      <w:bookmarkStart w:id="94" w:name="_Toc169686636"/>
      <w:bookmarkStart w:id="95" w:name="_Toc175517923"/>
      <w:r w:rsidRPr="009A464B">
        <w:t>Алгоритмы процедур и операций и методы их реализации</w:t>
      </w:r>
      <w:bookmarkEnd w:id="93"/>
      <w:bookmarkEnd w:id="94"/>
      <w:bookmarkEnd w:id="95"/>
    </w:p>
    <w:p w:rsidR="00D07C38" w:rsidRPr="009A464B" w:rsidRDefault="00D07C38" w:rsidP="00D07C38">
      <w:pPr>
        <w:pStyle w:val="a8"/>
      </w:pPr>
      <w:r w:rsidRPr="009A464B">
        <w:t>Алгоритмы процедур и операций разрабатываются на основе технологических заданий, описывающих логику работы установок и последовательность действий при осуществлении определённых операций.</w:t>
      </w:r>
    </w:p>
    <w:p w:rsidR="00D07C38" w:rsidRPr="009A464B" w:rsidRDefault="00D07C38" w:rsidP="00D07C38">
      <w:pPr>
        <w:pStyle w:val="a8"/>
      </w:pPr>
      <w:r w:rsidRPr="009A464B">
        <w:t>Алгоритмы реализованы посредством языков стандарта IEC-61131</w:t>
      </w:r>
      <w:r w:rsidR="00B349C5" w:rsidRPr="009A464B">
        <w:t xml:space="preserve"> в соответствии с </w:t>
      </w:r>
      <w:hyperlink r:id="rId11" w:tooltip="ГОСТ 19.701-90 Единая система программной документации. Схемы алгоритмов, программ, данных и систем. Обозначения условные и правила выполнения" w:history="1">
        <w:r w:rsidR="00B349C5" w:rsidRPr="009A464B">
          <w:rPr>
            <w:rStyle w:val="aff2"/>
            <w:color w:val="auto"/>
            <w:u w:val="none"/>
          </w:rPr>
          <w:t>ГОСТ 19.701-90</w:t>
        </w:r>
      </w:hyperlink>
      <w:r w:rsidR="00B349C5" w:rsidRPr="009A464B">
        <w:t xml:space="preserve"> (ISO-5807-85)</w:t>
      </w:r>
      <w:r w:rsidRPr="009A464B">
        <w:t>.</w:t>
      </w:r>
    </w:p>
    <w:p w:rsidR="00D07C38" w:rsidRPr="009A464B" w:rsidRDefault="00D07C38" w:rsidP="00D07C38">
      <w:pPr>
        <w:pStyle w:val="20"/>
        <w:ind w:left="709"/>
      </w:pPr>
      <w:bookmarkStart w:id="96" w:name="_Toc144324611"/>
      <w:bookmarkStart w:id="97" w:name="_Toc169686637"/>
      <w:bookmarkStart w:id="98" w:name="_Toc175517924"/>
      <w:r w:rsidRPr="009A464B">
        <w:t>Решения по математическому обеспечению</w:t>
      </w:r>
      <w:bookmarkEnd w:id="96"/>
      <w:bookmarkEnd w:id="97"/>
      <w:bookmarkEnd w:id="98"/>
    </w:p>
    <w:p w:rsidR="00D07C38" w:rsidRPr="009A464B" w:rsidRDefault="00D07C38" w:rsidP="00D07C38">
      <w:pPr>
        <w:pStyle w:val="a8"/>
      </w:pPr>
      <w:r w:rsidRPr="009A464B">
        <w:t>Математическое обеспечение системы включает в себя методы и алгоритмы обработки аналоговых и дискретных сигналов, контроля и управления, защиты и блокировок, необходимых для выполнения функций системы. Детальные алгоритмы работы системы будут выполнены на стадии разработки рабочей документации в виде типовых и нетиповых алгоритмических модулей контроля и управления отдельными технологическими узлами и их группами и схем взаимодействия модулей управления.</w:t>
      </w:r>
    </w:p>
    <w:p w:rsidR="00D07C38" w:rsidRPr="009A464B" w:rsidRDefault="00D07C38" w:rsidP="00D07C38">
      <w:pPr>
        <w:pStyle w:val="a8"/>
      </w:pPr>
      <w:r w:rsidRPr="009A464B">
        <w:t xml:space="preserve">Предусматриваемое проектом математическое обеспечение, обеспечивает поддержку автоматических блокировок (технологических и аварийных), регулирование технологических параметров, также аварийной, предупредительной и </w:t>
      </w:r>
      <w:proofErr w:type="spellStart"/>
      <w:r w:rsidRPr="009A464B">
        <w:t>известительной</w:t>
      </w:r>
      <w:proofErr w:type="spellEnd"/>
      <w:r w:rsidRPr="009A464B">
        <w:t xml:space="preserve"> сигнализации.</w:t>
      </w:r>
    </w:p>
    <w:p w:rsidR="00D07C38" w:rsidRPr="009A464B" w:rsidRDefault="00D07C38" w:rsidP="00D07C38">
      <w:pPr>
        <w:pStyle w:val="20"/>
        <w:ind w:left="709"/>
      </w:pPr>
      <w:bookmarkStart w:id="99" w:name="_Toc144324612"/>
      <w:bookmarkStart w:id="100" w:name="_Toc169686638"/>
      <w:bookmarkStart w:id="101" w:name="_Toc175517925"/>
      <w:r w:rsidRPr="009A464B">
        <w:t>Решения по информационному обеспечению</w:t>
      </w:r>
      <w:bookmarkEnd w:id="99"/>
      <w:bookmarkEnd w:id="100"/>
      <w:bookmarkEnd w:id="101"/>
    </w:p>
    <w:p w:rsidR="00D07C38" w:rsidRPr="009A464B" w:rsidRDefault="00D07C38" w:rsidP="00D07C38">
      <w:pPr>
        <w:pStyle w:val="a8"/>
      </w:pPr>
      <w:r w:rsidRPr="009A464B">
        <w:t>В состав средств информационного обеспечения независимо от видов носителей входят:</w:t>
      </w:r>
    </w:p>
    <w:p w:rsidR="00D07C38" w:rsidRPr="009A464B" w:rsidRDefault="00D07C38" w:rsidP="00F72275">
      <w:pPr>
        <w:pStyle w:val="a8"/>
        <w:numPr>
          <w:ilvl w:val="0"/>
          <w:numId w:val="35"/>
        </w:numPr>
      </w:pPr>
      <w:r w:rsidRPr="009A464B">
        <w:t>входной информационный поток с контроллеров и модулей ввода, это, прежде всего, собираемые оперативные данные с опрашиваемых конечных устройств;</w:t>
      </w:r>
    </w:p>
    <w:p w:rsidR="00D07C38" w:rsidRPr="009A464B" w:rsidRDefault="00D07C38" w:rsidP="00F72275">
      <w:pPr>
        <w:pStyle w:val="a8"/>
        <w:numPr>
          <w:ilvl w:val="0"/>
          <w:numId w:val="35"/>
        </w:numPr>
      </w:pPr>
      <w:r w:rsidRPr="009A464B">
        <w:t>результаты обработки/переработки (полной или частичной) входного потока;</w:t>
      </w:r>
    </w:p>
    <w:p w:rsidR="00D07C38" w:rsidRPr="009A464B" w:rsidRDefault="00D07C38" w:rsidP="00F72275">
      <w:pPr>
        <w:pStyle w:val="a8"/>
        <w:numPr>
          <w:ilvl w:val="0"/>
          <w:numId w:val="35"/>
        </w:numPr>
      </w:pPr>
      <w:r w:rsidRPr="009A464B">
        <w:t>выходной информационный поток с ввода/вывода, который передается на контролируемые пункты в виде дистанционных команд с АРМов операторов;</w:t>
      </w:r>
    </w:p>
    <w:p w:rsidR="00D07C38" w:rsidRPr="009A464B" w:rsidRDefault="00D07C38" w:rsidP="00F72275">
      <w:pPr>
        <w:pStyle w:val="a8"/>
        <w:numPr>
          <w:ilvl w:val="0"/>
          <w:numId w:val="35"/>
        </w:numPr>
      </w:pPr>
      <w:r w:rsidRPr="009A464B">
        <w:t>нормативно-справочная и технологическая документация.</w:t>
      </w:r>
    </w:p>
    <w:p w:rsidR="00D07C38" w:rsidRPr="009A464B" w:rsidRDefault="00D07C38" w:rsidP="00D07C38">
      <w:pPr>
        <w:pStyle w:val="a8"/>
      </w:pPr>
      <w:r w:rsidRPr="009A464B">
        <w:t>При расчёте количества оборудования следует учитывать 20</w:t>
      </w:r>
      <w:r w:rsidR="00E86B23" w:rsidRPr="009A464B">
        <w:t xml:space="preserve"> </w:t>
      </w:r>
      <w:r w:rsidRPr="009A464B">
        <w:t>% запаса оборудования по каждому типу жёстко-проводных сигналов.</w:t>
      </w:r>
    </w:p>
    <w:p w:rsidR="00D07C38" w:rsidRPr="009A464B" w:rsidRDefault="00D07C38" w:rsidP="00D07C38">
      <w:pPr>
        <w:pStyle w:val="a8"/>
      </w:pPr>
      <w:r w:rsidRPr="009A464B">
        <w:t>Использованы следующие условные обозначения:</w:t>
      </w:r>
    </w:p>
    <w:p w:rsidR="00D07C38" w:rsidRPr="009A464B" w:rsidRDefault="00D07C38" w:rsidP="00F72275">
      <w:pPr>
        <w:pStyle w:val="a8"/>
        <w:numPr>
          <w:ilvl w:val="0"/>
          <w:numId w:val="36"/>
        </w:numPr>
      </w:pPr>
      <w:r w:rsidRPr="009A464B">
        <w:t>DI – дискретный входной сигнал;</w:t>
      </w:r>
    </w:p>
    <w:p w:rsidR="00D07C38" w:rsidRPr="009A464B" w:rsidRDefault="00D07C38" w:rsidP="00F72275">
      <w:pPr>
        <w:pStyle w:val="a8"/>
        <w:numPr>
          <w:ilvl w:val="0"/>
          <w:numId w:val="36"/>
        </w:numPr>
      </w:pPr>
      <w:r w:rsidRPr="009A464B">
        <w:t>DO – дискретный выходной сигнал;</w:t>
      </w:r>
    </w:p>
    <w:p w:rsidR="00D07C38" w:rsidRPr="009A464B" w:rsidRDefault="00D07C38" w:rsidP="00F72275">
      <w:pPr>
        <w:pStyle w:val="a8"/>
        <w:numPr>
          <w:ilvl w:val="0"/>
          <w:numId w:val="36"/>
        </w:numPr>
      </w:pPr>
      <w:r w:rsidRPr="009A464B">
        <w:t>AI – аналоговый входной сигнал;</w:t>
      </w:r>
    </w:p>
    <w:p w:rsidR="00D07C38" w:rsidRPr="009A464B" w:rsidRDefault="00D07C38" w:rsidP="00F72275">
      <w:pPr>
        <w:pStyle w:val="a8"/>
        <w:numPr>
          <w:ilvl w:val="0"/>
          <w:numId w:val="36"/>
        </w:numPr>
      </w:pPr>
      <w:r w:rsidRPr="009A464B">
        <w:lastRenderedPageBreak/>
        <w:t>AO – аналоговый выходной сигнал;</w:t>
      </w:r>
    </w:p>
    <w:p w:rsidR="00D07C38" w:rsidRPr="009A464B" w:rsidRDefault="00D07C38" w:rsidP="00F72275">
      <w:pPr>
        <w:pStyle w:val="a8"/>
        <w:numPr>
          <w:ilvl w:val="0"/>
          <w:numId w:val="36"/>
        </w:numPr>
      </w:pPr>
      <w:r w:rsidRPr="009A464B">
        <w:t>SLDI – дискретный входной сигнал, передаваемый по последовательной связи;</w:t>
      </w:r>
    </w:p>
    <w:p w:rsidR="00D07C38" w:rsidRPr="009A464B" w:rsidRDefault="00D07C38" w:rsidP="00F72275">
      <w:pPr>
        <w:pStyle w:val="a8"/>
        <w:numPr>
          <w:ilvl w:val="0"/>
          <w:numId w:val="36"/>
        </w:numPr>
      </w:pPr>
      <w:r w:rsidRPr="009A464B">
        <w:t>SLDO – дискретный выходной сигнал, передаваемый по последовательной связи;</w:t>
      </w:r>
    </w:p>
    <w:p w:rsidR="00D07C38" w:rsidRPr="009A464B" w:rsidRDefault="00D07C38" w:rsidP="00F72275">
      <w:pPr>
        <w:pStyle w:val="a8"/>
        <w:numPr>
          <w:ilvl w:val="0"/>
          <w:numId w:val="36"/>
        </w:numPr>
      </w:pPr>
      <w:r w:rsidRPr="009A464B">
        <w:t>SLAI – аналоговый входной сигнал, передаваемый по последовательной связи;</w:t>
      </w:r>
    </w:p>
    <w:p w:rsidR="00D07C38" w:rsidRPr="009A464B" w:rsidRDefault="00D07C38" w:rsidP="00F72275">
      <w:pPr>
        <w:pStyle w:val="a8"/>
        <w:numPr>
          <w:ilvl w:val="0"/>
          <w:numId w:val="36"/>
        </w:numPr>
      </w:pPr>
      <w:r w:rsidRPr="009A464B">
        <w:t>SLAO – аналоговый выходной сигнал, передаваемый по последовательной связи.</w:t>
      </w:r>
    </w:p>
    <w:p w:rsidR="00D07C38" w:rsidRPr="009A464B" w:rsidRDefault="00D07C38" w:rsidP="00D07C38">
      <w:pPr>
        <w:pStyle w:val="a8"/>
      </w:pPr>
      <w:r w:rsidRPr="009A464B">
        <w:t>При расчёте количества оборудования учитывается не менее 30</w:t>
      </w:r>
      <w:r w:rsidR="00FC6FC5" w:rsidRPr="009A464B">
        <w:t xml:space="preserve"> </w:t>
      </w:r>
      <w:r w:rsidRPr="009A464B">
        <w:t xml:space="preserve">% </w:t>
      </w:r>
      <w:r w:rsidR="00FC6FC5" w:rsidRPr="009A464B">
        <w:t xml:space="preserve"> </w:t>
      </w:r>
      <w:r w:rsidRPr="009A464B">
        <w:t>запас оборудования по каждому типу жёстко-проводных сигналов и не менее n</w:t>
      </w:r>
      <w:r w:rsidR="00FC6FC5" w:rsidRPr="009A464B">
        <w:t xml:space="preserve"> </w:t>
      </w:r>
      <w:r w:rsidR="00E2768A" w:rsidRPr="009A464B">
        <w:t>+</w:t>
      </w:r>
      <w:r w:rsidR="00FC6FC5" w:rsidRPr="009A464B">
        <w:t xml:space="preserve"> </w:t>
      </w:r>
      <w:r w:rsidRPr="009A464B">
        <w:t>1 модулей для интерфейсных шлейфов по каждому ПЛК.</w:t>
      </w:r>
    </w:p>
    <w:p w:rsidR="00D07C38" w:rsidRPr="009A464B" w:rsidRDefault="00D07C38" w:rsidP="00D07C38">
      <w:pPr>
        <w:pStyle w:val="a8"/>
      </w:pPr>
      <w:r w:rsidRPr="009A464B">
        <w:t>Полевые шлейфы RS-485 целесообразно подключать к портам ПЛК через активные разветвители-мультиплексоры «1 на 4» (до четырех шлейфов на один порт).</w:t>
      </w:r>
    </w:p>
    <w:p w:rsidR="00D07C38" w:rsidRPr="009A464B" w:rsidRDefault="00D07C38" w:rsidP="00D07C38">
      <w:pPr>
        <w:pStyle w:val="20"/>
        <w:ind w:left="709"/>
      </w:pPr>
      <w:bookmarkStart w:id="102" w:name="_Toc144324613"/>
      <w:bookmarkStart w:id="103" w:name="_Toc169686639"/>
      <w:bookmarkStart w:id="104" w:name="_Toc175517926"/>
      <w:r w:rsidRPr="009A464B">
        <w:t>Решения по метрологическому обеспечению</w:t>
      </w:r>
      <w:bookmarkEnd w:id="102"/>
      <w:bookmarkEnd w:id="103"/>
      <w:bookmarkEnd w:id="104"/>
    </w:p>
    <w:p w:rsidR="00D07C38" w:rsidRPr="009A464B" w:rsidRDefault="00D07C38" w:rsidP="00D07C38">
      <w:pPr>
        <w:pStyle w:val="3"/>
      </w:pPr>
      <w:bookmarkStart w:id="105" w:name="_Toc175517927"/>
      <w:bookmarkStart w:id="106" w:name="_Toc144324614"/>
      <w:bookmarkStart w:id="107" w:name="_Toc169686640"/>
      <w:bookmarkStart w:id="108" w:name="_Toc169854175"/>
      <w:r w:rsidRPr="009A464B">
        <w:t>Общие требования к организации измерений</w:t>
      </w:r>
      <w:bookmarkEnd w:id="105"/>
    </w:p>
    <w:p w:rsidR="00D07C38" w:rsidRPr="009A464B" w:rsidRDefault="00D07C38" w:rsidP="00D07C38">
      <w:pPr>
        <w:tabs>
          <w:tab w:val="left" w:pos="1134"/>
        </w:tabs>
        <w:ind w:firstLine="720"/>
        <w:jc w:val="both"/>
        <w:rPr>
          <w:bCs/>
        </w:rPr>
      </w:pPr>
      <w:r w:rsidRPr="009A464B">
        <w:rPr>
          <w:bCs/>
        </w:rPr>
        <w:t xml:space="preserve">Выполнение измерений, установление и соблюдение требований к измерениям, единицам величин, эталонам единиц величин, средствам измерений, применение средств измерений, методик (методов) измерений, а также осуществление деятельности по обеспечению единства измерений, выполняются в соответствии с требованиями Федерального закона РФ «Об обеспечении единства измерений» от 26.06.2008 № 102-ФЗ. </w:t>
      </w:r>
    </w:p>
    <w:p w:rsidR="00D07C38" w:rsidRPr="009A464B" w:rsidRDefault="00D07C38" w:rsidP="00D07C38">
      <w:pPr>
        <w:tabs>
          <w:tab w:val="num" w:pos="5040"/>
          <w:tab w:val="left" w:pos="10320"/>
        </w:tabs>
        <w:ind w:firstLine="709"/>
        <w:jc w:val="both"/>
      </w:pPr>
      <w:r w:rsidRPr="009A464B">
        <w:t xml:space="preserve">Измерения, выполняемые в сфере государственного регулирования выполняются по методикам измерений, разработанным, утвержденным и аттестованным в соответствии с требованиями ГОСТ </w:t>
      </w:r>
      <w:proofErr w:type="gramStart"/>
      <w:r w:rsidRPr="009A464B">
        <w:t>Р</w:t>
      </w:r>
      <w:proofErr w:type="gramEnd"/>
      <w:r w:rsidRPr="009A464B">
        <w:t xml:space="preserve"> 8.563-2009 «Государственная система обеспечения единства измерений. Методики (методы) измерений». </w:t>
      </w:r>
    </w:p>
    <w:p w:rsidR="00D07C38" w:rsidRPr="009A464B" w:rsidRDefault="00D07C38" w:rsidP="00D07C38">
      <w:pPr>
        <w:tabs>
          <w:tab w:val="num" w:pos="5040"/>
          <w:tab w:val="left" w:pos="10320"/>
        </w:tabs>
        <w:ind w:firstLine="709"/>
        <w:jc w:val="both"/>
      </w:pPr>
      <w:r w:rsidRPr="009A464B">
        <w:t>Прямые измерения выполняются средствами измерений утвержденных типов, при этом методики измерений должны быть внесены в состав эксплуатационной документации применяемых средств измерений.</w:t>
      </w:r>
    </w:p>
    <w:p w:rsidR="00D07C38" w:rsidRPr="009A464B" w:rsidRDefault="00D07C38" w:rsidP="00D07C38">
      <w:pPr>
        <w:pStyle w:val="a8"/>
      </w:pPr>
      <w:r w:rsidRPr="009A464B">
        <w:t>Перечень измерений, относящихся к сферам государственного регулирования обеспечения единства измерений, указанных в Федеральном законе № 102-ФЗ с указанием обязательных метрологических требований к измерениям, в том числе показателей точности измерений, устанавливается Постановлением Правительства РФ от 16.11.2020 №</w:t>
      </w:r>
      <w:r w:rsidR="00E2768A" w:rsidRPr="009A464B">
        <w:t xml:space="preserve"> </w:t>
      </w:r>
      <w:r w:rsidRPr="009A464B">
        <w:t>1847.</w:t>
      </w:r>
    </w:p>
    <w:p w:rsidR="00D07C38" w:rsidRPr="009A464B" w:rsidRDefault="00D07C38" w:rsidP="00D07C38">
      <w:pPr>
        <w:pStyle w:val="a8"/>
      </w:pPr>
      <w:r w:rsidRPr="009A464B">
        <w:t xml:space="preserve">Результаты измерений выражены в единицах величин, допускаемых к применению в Российской Федерации, в соответствии с Постановлением Правительства Российской Федерации от 31.10.2009 № 879 «Об утверждении Положения о единицах величин, допускаемых к применению в Российской Федерации». Наименования единиц величин, допускаемых к применению в Российской Федерации, их обозначения, правила написания, а также правила их применения устанавливаются Правительством Российской Федерации. </w:t>
      </w:r>
    </w:p>
    <w:p w:rsidR="00D07C38" w:rsidRPr="009A464B" w:rsidRDefault="00D07C38" w:rsidP="00D07C38">
      <w:pPr>
        <w:pStyle w:val="a8"/>
      </w:pPr>
      <w:r w:rsidRPr="009A464B">
        <w:t>Алгоритмы, программное обеспечение СИ, контроллеров, систем измерений</w:t>
      </w:r>
      <w:r w:rsidR="00E86B23" w:rsidRPr="009A464B">
        <w:t xml:space="preserve">      </w:t>
      </w:r>
      <w:r w:rsidRPr="009A464B">
        <w:t xml:space="preserve"> (</w:t>
      </w:r>
      <w:r w:rsidRPr="009A464B">
        <w:rPr>
          <w:bCs/>
        </w:rPr>
        <w:t>К</w:t>
      </w:r>
      <w:r w:rsidR="00381D5C" w:rsidRPr="009A464B">
        <w:rPr>
          <w:bCs/>
        </w:rPr>
        <w:t>107</w:t>
      </w:r>
      <w:r w:rsidRPr="009A464B">
        <w:rPr>
          <w:bCs/>
        </w:rPr>
        <w:t>-СИКГ-001 и К</w:t>
      </w:r>
      <w:r w:rsidR="00381D5C" w:rsidRPr="009A464B">
        <w:rPr>
          <w:bCs/>
        </w:rPr>
        <w:t>107</w:t>
      </w:r>
      <w:r w:rsidRPr="009A464B">
        <w:rPr>
          <w:bCs/>
        </w:rPr>
        <w:t>-СИКГ-002)</w:t>
      </w:r>
      <w:r w:rsidRPr="009A464B">
        <w:t xml:space="preserve">, связанные с обработкой измерительной информации, соответствуют требованиям ГОСТ </w:t>
      </w:r>
      <w:proofErr w:type="gramStart"/>
      <w:r w:rsidRPr="009A464B">
        <w:t>Р</w:t>
      </w:r>
      <w:proofErr w:type="gramEnd"/>
      <w:r w:rsidRPr="009A464B">
        <w:t xml:space="preserve"> 8.654-2015, </w:t>
      </w:r>
      <w:r w:rsidRPr="009A464B">
        <w:rPr>
          <w:bCs/>
        </w:rPr>
        <w:t>Р 50.2.077-2014</w:t>
      </w:r>
      <w:r w:rsidRPr="009A464B">
        <w:t>.</w:t>
      </w:r>
    </w:p>
    <w:p w:rsidR="00D07C38" w:rsidRPr="009A464B" w:rsidRDefault="00D07C38" w:rsidP="00D07C38">
      <w:pPr>
        <w:pStyle w:val="a8"/>
        <w:rPr>
          <w:bCs/>
        </w:rPr>
      </w:pPr>
      <w:r w:rsidRPr="009A464B">
        <w:rPr>
          <w:bCs/>
        </w:rPr>
        <w:t>Программное обеспечение проектируемых систем измерений включено в единый реестр российских программ для электронных вычислительных машин и баз данных (Постановление Правительства РФ от 16.11.2015 №</w:t>
      </w:r>
      <w:r w:rsidR="00E2768A" w:rsidRPr="009A464B">
        <w:rPr>
          <w:bCs/>
        </w:rPr>
        <w:t xml:space="preserve"> </w:t>
      </w:r>
      <w:r w:rsidRPr="009A464B">
        <w:rPr>
          <w:bCs/>
        </w:rPr>
        <w:t>1236, ред. от 28.12.2022).</w:t>
      </w:r>
    </w:p>
    <w:p w:rsidR="00D07C38" w:rsidRPr="009A464B" w:rsidRDefault="00D07C38" w:rsidP="00D07C38">
      <w:pPr>
        <w:pStyle w:val="3"/>
      </w:pPr>
      <w:bookmarkStart w:id="109" w:name="_Toc175517928"/>
      <w:r w:rsidRPr="009A464B">
        <w:t>Требования к средствам измерений, их поверке и техническому обслуживанию</w:t>
      </w:r>
      <w:bookmarkEnd w:id="109"/>
    </w:p>
    <w:p w:rsidR="00D07C38" w:rsidRPr="009A464B" w:rsidRDefault="00D07C38" w:rsidP="00D07C38">
      <w:pPr>
        <w:pStyle w:val="a8"/>
      </w:pPr>
      <w:r w:rsidRPr="009A464B">
        <w:t xml:space="preserve">Все применяемые в проекте средства измерений (СИ) утвержденного типа, допущены к применению на территории РФ в установленном порядке, внесены в Федеральный информационный фонд по обеспечению единства измерений и должны иметь действующие сертификаты (свидетельства) об утверждении типа СИ с приложением описания типа СИ. </w:t>
      </w:r>
    </w:p>
    <w:p w:rsidR="00D07C38" w:rsidRPr="009A464B" w:rsidRDefault="00D07C38" w:rsidP="00D07C38">
      <w:pPr>
        <w:pStyle w:val="a8"/>
      </w:pPr>
      <w:r w:rsidRPr="009A464B">
        <w:t xml:space="preserve">Все средства измерений </w:t>
      </w:r>
      <w:proofErr w:type="spellStart"/>
      <w:r w:rsidRPr="009A464B">
        <w:t>поверены</w:t>
      </w:r>
      <w:proofErr w:type="spellEnd"/>
      <w:r w:rsidRPr="009A464B">
        <w:t xml:space="preserve"> и имеют действующие сведения о поверке, внесены в Федеральный информационный фонд по обеспечению единства измерений.</w:t>
      </w:r>
    </w:p>
    <w:p w:rsidR="00D07C38" w:rsidRPr="009A464B" w:rsidRDefault="00D07C38" w:rsidP="00D07C38">
      <w:pPr>
        <w:pStyle w:val="a8"/>
      </w:pPr>
      <w:r w:rsidRPr="009A464B">
        <w:lastRenderedPageBreak/>
        <w:t xml:space="preserve">Поверка средств измерений проводится в соответствии с Приказом </w:t>
      </w:r>
      <w:proofErr w:type="spellStart"/>
      <w:r w:rsidRPr="009A464B">
        <w:t>Минпромторга</w:t>
      </w:r>
      <w:proofErr w:type="spellEnd"/>
      <w:r w:rsidRPr="009A464B">
        <w:t xml:space="preserve"> России от 31.07.2020 № 2510 «Об утверждении порядка проведения поверки средств измерений, требований к знаку поверки и содержанию свидетельства о поверке» и утвержденными методиками поверки. </w:t>
      </w:r>
    </w:p>
    <w:p w:rsidR="00D07C38" w:rsidRPr="009A464B" w:rsidRDefault="00D07C38" w:rsidP="00D07C38">
      <w:pPr>
        <w:pStyle w:val="a8"/>
      </w:pPr>
      <w:r w:rsidRPr="009A464B">
        <w:t xml:space="preserve">Результаты поверки средств измерений подтверждаются сведениями о результатах поверки средств измерений, включенными в Федеральный информационный фонд по обеспечению единства измерений, и удостоверяются знаком поверки и (или) свидетельством о поверке, и (или) записью в паспорте (формуляре) СИ, заверяемой подписью </w:t>
      </w:r>
      <w:proofErr w:type="spellStart"/>
      <w:r w:rsidRPr="009A464B">
        <w:t>поверителя</w:t>
      </w:r>
      <w:proofErr w:type="spellEnd"/>
      <w:r w:rsidRPr="009A464B">
        <w:t xml:space="preserve"> и знаком поверки, с указанием даты поверки. </w:t>
      </w:r>
    </w:p>
    <w:p w:rsidR="00D07C38" w:rsidRPr="009A464B" w:rsidRDefault="00D07C38" w:rsidP="00D07C38">
      <w:pPr>
        <w:pStyle w:val="a8"/>
      </w:pPr>
      <w:r w:rsidRPr="009A464B">
        <w:t>Конструкция средств измерений обеспечивает ограничение доступа к определенным частям средств измерений (включая программное обеспечение) в целях предотвращения несанкционированных настройки и вмешательства, которые могут привести к искажениям результатов измерений.</w:t>
      </w:r>
    </w:p>
    <w:p w:rsidR="00D07C38" w:rsidRPr="009A464B" w:rsidRDefault="00D07C38" w:rsidP="00D07C38">
      <w:pPr>
        <w:pStyle w:val="a8"/>
        <w:rPr>
          <w:strike/>
        </w:rPr>
      </w:pPr>
      <w:r w:rsidRPr="009A464B">
        <w:t>Все СИ имеют разрешительную и эксплуатационную документацию на русском языке.</w:t>
      </w:r>
    </w:p>
    <w:p w:rsidR="00D07C38" w:rsidRPr="009A464B" w:rsidRDefault="00D07C38" w:rsidP="00D07C38">
      <w:pPr>
        <w:pStyle w:val="a8"/>
      </w:pPr>
      <w:r w:rsidRPr="009A464B">
        <w:t>СИ и оборудование, работающее во взрывоопасной зоне, взрывозащищенного исполнения и имеют действующие сертификаты (декларации) соответствия требованиям</w:t>
      </w:r>
      <w:r w:rsidR="00972485" w:rsidRPr="009A464B">
        <w:t xml:space="preserve">   </w:t>
      </w:r>
      <w:r w:rsidRPr="009A464B">
        <w:t xml:space="preserve"> ТР ТС 012/2011</w:t>
      </w:r>
      <w:r w:rsidR="00FC4062" w:rsidRPr="009A464B">
        <w:t xml:space="preserve"> и соответствуют </w:t>
      </w:r>
      <w:hyperlink r:id="rId12" w:tooltip="ГОСТ 31610.0-2019 Взрывоопасные среды. Часть 0. Оборудование. Общие требования" w:history="1">
        <w:r w:rsidR="00FC4062" w:rsidRPr="009A464B">
          <w:rPr>
            <w:rStyle w:val="aff2"/>
            <w:color w:val="auto"/>
            <w:u w:val="none"/>
          </w:rPr>
          <w:t>ГОСТ 31610.0-2019</w:t>
        </w:r>
      </w:hyperlink>
      <w:r w:rsidRPr="009A464B">
        <w:t>.</w:t>
      </w:r>
      <w:r w:rsidR="00FC4062" w:rsidRPr="009A464B">
        <w:t xml:space="preserve"> </w:t>
      </w:r>
    </w:p>
    <w:p w:rsidR="00D07C38" w:rsidRPr="009A464B" w:rsidRDefault="00D07C38" w:rsidP="00D07C38">
      <w:pPr>
        <w:pStyle w:val="a8"/>
      </w:pPr>
      <w:r w:rsidRPr="009A464B">
        <w:t>Все СИ имеют заводские, серийные номера или другие буквенно-цифровые обозначения, однозначно идентифицирующие каждый экземпляр СИ. Место, способ и форма нанесения номера должны обеспечивать возможность прочтения и сохранность в процессе эксплуатации средства измерения.</w:t>
      </w:r>
    </w:p>
    <w:p w:rsidR="00D07C38" w:rsidRPr="009A464B" w:rsidRDefault="00D07C38" w:rsidP="00D07C38">
      <w:pPr>
        <w:pStyle w:val="a8"/>
      </w:pPr>
      <w:r w:rsidRPr="009A464B">
        <w:t>На средства измерений импортного производства предоставлены сертификаты о первичной  калибровке, переведенные на русский язык.</w:t>
      </w:r>
    </w:p>
    <w:p w:rsidR="00D07C38" w:rsidRPr="009A464B" w:rsidRDefault="00D07C38" w:rsidP="00D07C38">
      <w:pPr>
        <w:pStyle w:val="a8"/>
      </w:pPr>
      <w:r w:rsidRPr="009A464B">
        <w:t xml:space="preserve">Все СИ настроены на необходимые диапазоны и величины единиц измерения Поставщиком оборудования. Шкалы показывающих приборов соответствуют диапазону измерений первичных преобразователей. </w:t>
      </w:r>
    </w:p>
    <w:p w:rsidR="00D07C38" w:rsidRPr="009A464B" w:rsidRDefault="00D07C38" w:rsidP="00D07C38">
      <w:pPr>
        <w:pStyle w:val="a8"/>
        <w:rPr>
          <w:bCs/>
        </w:rPr>
      </w:pPr>
      <w:r w:rsidRPr="009A464B">
        <w:rPr>
          <w:bCs/>
        </w:rPr>
        <w:t>Манометры выбраны с такой шкалой, чтобы предел измерения рабочего давления находился во второй трети шкалы.</w:t>
      </w:r>
    </w:p>
    <w:p w:rsidR="00D07C38" w:rsidRPr="009A464B" w:rsidRDefault="00D07C38" w:rsidP="00D07C38">
      <w:pPr>
        <w:pStyle w:val="a8"/>
        <w:rPr>
          <w:bCs/>
        </w:rPr>
      </w:pPr>
      <w:r w:rsidRPr="009A464B">
        <w:rPr>
          <w:bCs/>
        </w:rPr>
        <w:t>Все СИ соответствуют климатическим условиям эксплуатации оборудования с учетом абсолютного минимума и максимума температур</w:t>
      </w:r>
      <w:r w:rsidR="0055263A" w:rsidRPr="009A464B">
        <w:rPr>
          <w:bCs/>
        </w:rPr>
        <w:t xml:space="preserve"> </w:t>
      </w:r>
      <w:r w:rsidR="0055263A" w:rsidRPr="009A464B">
        <w:rPr>
          <w:szCs w:val="24"/>
        </w:rPr>
        <w:t>согласно ГОСТ 15150-69</w:t>
      </w:r>
      <w:r w:rsidRPr="009A464B">
        <w:rPr>
          <w:bCs/>
        </w:rPr>
        <w:t xml:space="preserve">. </w:t>
      </w:r>
    </w:p>
    <w:p w:rsidR="00D07C38" w:rsidRPr="009A464B" w:rsidRDefault="00D07C38" w:rsidP="00D07C38">
      <w:pPr>
        <w:pStyle w:val="a8"/>
        <w:rPr>
          <w:bCs/>
        </w:rPr>
      </w:pPr>
      <w:r w:rsidRPr="009A464B">
        <w:rPr>
          <w:bCs/>
        </w:rPr>
        <w:t xml:space="preserve">СИ обеспечивают работоспособность в указанном температурной диапазоне, либо обеспечены </w:t>
      </w:r>
      <w:proofErr w:type="spellStart"/>
      <w:r w:rsidRPr="009A464B">
        <w:rPr>
          <w:bCs/>
        </w:rPr>
        <w:t>термочехлами</w:t>
      </w:r>
      <w:proofErr w:type="spellEnd"/>
      <w:r w:rsidRPr="009A464B">
        <w:rPr>
          <w:bCs/>
        </w:rPr>
        <w:t>/</w:t>
      </w:r>
      <w:proofErr w:type="spellStart"/>
      <w:r w:rsidRPr="009A464B">
        <w:rPr>
          <w:bCs/>
        </w:rPr>
        <w:t>термошкафами</w:t>
      </w:r>
      <w:proofErr w:type="spellEnd"/>
      <w:r w:rsidRPr="009A464B">
        <w:rPr>
          <w:bCs/>
        </w:rPr>
        <w:t xml:space="preserve"> с </w:t>
      </w:r>
      <w:proofErr w:type="spellStart"/>
      <w:r w:rsidRPr="009A464B">
        <w:rPr>
          <w:bCs/>
        </w:rPr>
        <w:t>электрообогревом</w:t>
      </w:r>
      <w:proofErr w:type="spellEnd"/>
      <w:r w:rsidRPr="009A464B">
        <w:rPr>
          <w:bCs/>
        </w:rPr>
        <w:t xml:space="preserve">. При необходимости допускается применение </w:t>
      </w:r>
      <w:proofErr w:type="spellStart"/>
      <w:r w:rsidRPr="009A464B">
        <w:rPr>
          <w:bCs/>
        </w:rPr>
        <w:t>термобокса</w:t>
      </w:r>
      <w:proofErr w:type="spellEnd"/>
      <w:r w:rsidRPr="009A464B">
        <w:rPr>
          <w:bCs/>
        </w:rPr>
        <w:t xml:space="preserve"> или </w:t>
      </w:r>
      <w:proofErr w:type="spellStart"/>
      <w:r w:rsidRPr="009A464B">
        <w:rPr>
          <w:bCs/>
        </w:rPr>
        <w:t>термочехла</w:t>
      </w:r>
      <w:proofErr w:type="spellEnd"/>
      <w:r w:rsidRPr="009A464B">
        <w:rPr>
          <w:bCs/>
        </w:rPr>
        <w:t>, по согласованию с Заказчиком.</w:t>
      </w:r>
    </w:p>
    <w:p w:rsidR="00D07C38" w:rsidRPr="009A464B" w:rsidRDefault="00D07C38" w:rsidP="00D07C38">
      <w:pPr>
        <w:pStyle w:val="a8"/>
        <w:rPr>
          <w:bCs/>
        </w:rPr>
      </w:pPr>
      <w:r w:rsidRPr="009A464B">
        <w:rPr>
          <w:bCs/>
        </w:rPr>
        <w:t xml:space="preserve">Для преобразователей давления предусмотрено применение </w:t>
      </w:r>
      <w:proofErr w:type="spellStart"/>
      <w:r w:rsidRPr="009A464B">
        <w:rPr>
          <w:bCs/>
        </w:rPr>
        <w:t>двухвентильных</w:t>
      </w:r>
      <w:proofErr w:type="spellEnd"/>
      <w:r w:rsidRPr="009A464B">
        <w:rPr>
          <w:bCs/>
        </w:rPr>
        <w:t xml:space="preserve"> клапанных блоков, а для средств измерений температуры – </w:t>
      </w:r>
      <w:proofErr w:type="spellStart"/>
      <w:r w:rsidRPr="009A464B">
        <w:rPr>
          <w:bCs/>
        </w:rPr>
        <w:t>термокарманов</w:t>
      </w:r>
      <w:proofErr w:type="spellEnd"/>
      <w:r w:rsidRPr="009A464B">
        <w:rPr>
          <w:bCs/>
        </w:rPr>
        <w:t xml:space="preserve"> и защитных гильз.</w:t>
      </w:r>
    </w:p>
    <w:p w:rsidR="00D07C38" w:rsidRPr="009A464B" w:rsidRDefault="00D07C38" w:rsidP="00D07C38">
      <w:pPr>
        <w:pStyle w:val="a8"/>
      </w:pPr>
      <w:r w:rsidRPr="009A464B">
        <w:t>Монтаж СИ обеспечивает возможность периодического осмотра, технического обслуживания СИ. Проверку состояния, монтажа и условий эксплуатации СИ проводят в соответствии с их эксплуатационной документацией.</w:t>
      </w:r>
    </w:p>
    <w:p w:rsidR="00D07C38" w:rsidRPr="009A464B" w:rsidRDefault="00D07C38" w:rsidP="00D07C38">
      <w:pPr>
        <w:tabs>
          <w:tab w:val="left" w:pos="1134"/>
        </w:tabs>
        <w:ind w:firstLine="720"/>
        <w:jc w:val="both"/>
        <w:rPr>
          <w:bCs/>
        </w:rPr>
      </w:pPr>
      <w:r w:rsidRPr="009A464B">
        <w:rPr>
          <w:bCs/>
        </w:rPr>
        <w:t>Техническое обслуживание средств измерений производиться обученным персоналом в соответствии с эксплуатационной документацией на СИ с периодичностью, установленном в техническом регламенте эксплуатирующей организации.</w:t>
      </w:r>
    </w:p>
    <w:p w:rsidR="00D07C38" w:rsidRPr="009A464B" w:rsidRDefault="00D07C38" w:rsidP="00D07C38">
      <w:pPr>
        <w:tabs>
          <w:tab w:val="left" w:pos="1134"/>
        </w:tabs>
        <w:ind w:firstLine="720"/>
        <w:jc w:val="both"/>
      </w:pPr>
      <w:r w:rsidRPr="009A464B">
        <w:t>При построении архитектуры, проведении расчетов, выборе оборудования использовать оборудование, имеющие подтверждение функциональных (потребительских свойств), технических, качественных и эксплуатационных характеристик прошедших процедуры апробации оборудования и/или программного обеспечения в периметре ПАО</w:t>
      </w:r>
      <w:r w:rsidR="0021219E" w:rsidRPr="009A464B">
        <w:t> </w:t>
      </w:r>
      <w:r w:rsidRPr="009A464B">
        <w:t>«</w:t>
      </w:r>
      <w:proofErr w:type="spellStart"/>
      <w:r w:rsidRPr="009A464B">
        <w:t>Газпромнефть</w:t>
      </w:r>
      <w:proofErr w:type="spellEnd"/>
      <w:r w:rsidRPr="009A464B">
        <w:t xml:space="preserve">». </w:t>
      </w:r>
    </w:p>
    <w:p w:rsidR="00D07C38" w:rsidRPr="009A464B" w:rsidRDefault="00D07C38" w:rsidP="00D07C38">
      <w:pPr>
        <w:tabs>
          <w:tab w:val="left" w:pos="1134"/>
        </w:tabs>
        <w:ind w:firstLine="720"/>
        <w:jc w:val="both"/>
      </w:pPr>
      <w:r w:rsidRPr="009A464B">
        <w:t>Производственный цикл изготовления оборудования должен быть в полном объеме локализован на территории РФ, оборудование должно быть включено в «Реестр промышленной продукции, произведенной на т</w:t>
      </w:r>
      <w:r w:rsidR="00161F91">
        <w:t>ерритории Российской Федерации».</w:t>
      </w:r>
    </w:p>
    <w:p w:rsidR="00D07C38" w:rsidRPr="009A464B" w:rsidRDefault="00D07C38" w:rsidP="00D07C38">
      <w:pPr>
        <w:pStyle w:val="a8"/>
        <w:rPr>
          <w:bCs/>
        </w:rPr>
      </w:pPr>
      <w:r w:rsidRPr="009A464B">
        <w:rPr>
          <w:bCs/>
        </w:rPr>
        <w:lastRenderedPageBreak/>
        <w:t>Выбор поставщиков (производителей) оборудования осуществить в соответствии с КТ-610 «Перечень производителей оборудования и программного обеспечения систем промышленной автоматизации и метрологического обеспечения, применяемого в БРД» ПАО</w:t>
      </w:r>
      <w:r w:rsidR="0021219E" w:rsidRPr="009A464B">
        <w:rPr>
          <w:bCs/>
        </w:rPr>
        <w:t> </w:t>
      </w:r>
      <w:r w:rsidRPr="009A464B">
        <w:rPr>
          <w:bCs/>
        </w:rPr>
        <w:t>«</w:t>
      </w:r>
      <w:proofErr w:type="spellStart"/>
      <w:r w:rsidRPr="009A464B">
        <w:rPr>
          <w:bCs/>
        </w:rPr>
        <w:t>Газпромнефть</w:t>
      </w:r>
      <w:proofErr w:type="spellEnd"/>
      <w:r w:rsidRPr="009A464B">
        <w:rPr>
          <w:bCs/>
        </w:rPr>
        <w:t xml:space="preserve">». </w:t>
      </w:r>
    </w:p>
    <w:p w:rsidR="00D07C38" w:rsidRPr="009A464B" w:rsidRDefault="00D07C38" w:rsidP="00D07C38">
      <w:pPr>
        <w:pStyle w:val="a8"/>
        <w:rPr>
          <w:bCs/>
        </w:rPr>
      </w:pPr>
      <w:r w:rsidRPr="009A464B">
        <w:rPr>
          <w:bCs/>
        </w:rPr>
        <w:t>Типы применяемых средств измерений и оборудования должны быть согласованы с Заказчиком.</w:t>
      </w:r>
    </w:p>
    <w:p w:rsidR="00D07C38" w:rsidRPr="009A464B" w:rsidRDefault="00D07C38" w:rsidP="00D07C38">
      <w:pPr>
        <w:pStyle w:val="3"/>
      </w:pPr>
      <w:bookmarkStart w:id="110" w:name="_Toc175517929"/>
      <w:r w:rsidRPr="009A464B">
        <w:t>Требования к точности измерений</w:t>
      </w:r>
      <w:bookmarkEnd w:id="110"/>
    </w:p>
    <w:p w:rsidR="00D07C38" w:rsidRPr="009A464B" w:rsidRDefault="00D07C38" w:rsidP="00D07C38">
      <w:pPr>
        <w:pStyle w:val="a8"/>
        <w:rPr>
          <w:bCs/>
        </w:rPr>
      </w:pPr>
      <w:r w:rsidRPr="009A464B">
        <w:rPr>
          <w:bCs/>
        </w:rPr>
        <w:t xml:space="preserve">Нормы погрешности измерений технологических параметров удовлетворяют обязательным метрологическим требованиям к измерениям, установленным Федеральными органами исполнительной власти.  </w:t>
      </w:r>
    </w:p>
    <w:p w:rsidR="00D07C38" w:rsidRPr="009A464B" w:rsidRDefault="00D07C38" w:rsidP="00D07C38">
      <w:pPr>
        <w:pStyle w:val="a8"/>
      </w:pPr>
      <w:r w:rsidRPr="009A464B">
        <w:rPr>
          <w:bCs/>
        </w:rPr>
        <w:t>Нормы погрешности измерений технологических параметров, не регламентированные государственными или отраслевыми нормативными документами, устанавливаются с учетом локальных нормативных документов, отраслевых методических и руководящих документов, нормативных методических документов (НМД) Заказчика</w:t>
      </w:r>
      <w:r w:rsidRPr="009A464B">
        <w:t>.</w:t>
      </w:r>
    </w:p>
    <w:p w:rsidR="00D07C38" w:rsidRPr="009A464B" w:rsidRDefault="00D07C38" w:rsidP="00D07C38">
      <w:pPr>
        <w:tabs>
          <w:tab w:val="left" w:pos="1134"/>
        </w:tabs>
        <w:ind w:firstLine="720"/>
        <w:jc w:val="both"/>
      </w:pPr>
      <w:r w:rsidRPr="009A464B">
        <w:t>Для обеспечения требуемой точности и поддержания параметров на заданном уровне в проектной документации учтены все требования к условиям применения и способам установки, в соответствии с требованиями заводов-изготовителей, указанным в паспортах, инструкциях и руководствах по эксплуатации на СИ.</w:t>
      </w:r>
    </w:p>
    <w:p w:rsidR="00D07C38" w:rsidRPr="009A464B" w:rsidRDefault="00D07C38" w:rsidP="00D07C38">
      <w:pPr>
        <w:tabs>
          <w:tab w:val="left" w:pos="1134"/>
        </w:tabs>
        <w:ind w:firstLine="720"/>
        <w:jc w:val="both"/>
      </w:pPr>
      <w:r w:rsidRPr="009A464B">
        <w:t xml:space="preserve">Значения погрешностей СИ в соответствии с НМД Заказчика </w:t>
      </w:r>
      <w:r w:rsidR="00E86B23" w:rsidRPr="009A464B">
        <w:t xml:space="preserve">                                        </w:t>
      </w:r>
      <w:r w:rsidRPr="009A464B">
        <w:t>(п. 4.2 М-15.05.02.01.01-01).</w:t>
      </w:r>
    </w:p>
    <w:p w:rsidR="00D07C38" w:rsidRPr="009A464B" w:rsidRDefault="00D07C38" w:rsidP="00D07C38">
      <w:pPr>
        <w:tabs>
          <w:tab w:val="left" w:pos="1134"/>
          <w:tab w:val="num" w:pos="1420"/>
        </w:tabs>
        <w:ind w:firstLine="720"/>
        <w:jc w:val="both"/>
        <w:rPr>
          <w:bCs/>
        </w:rPr>
      </w:pPr>
      <w:r w:rsidRPr="009A464B">
        <w:t>Пределы допускаемой основной приведенной погрешности п</w:t>
      </w:r>
      <w:r w:rsidRPr="009A464B">
        <w:rPr>
          <w:bCs/>
        </w:rPr>
        <w:t xml:space="preserve">реобразователей давления </w:t>
      </w:r>
      <w:r w:rsidRPr="009A464B">
        <w:t xml:space="preserve">не более ± 0,5 %, </w:t>
      </w:r>
      <w:r w:rsidRPr="009A464B">
        <w:rPr>
          <w:bCs/>
        </w:rPr>
        <w:t>не более ± 0,25 % (для преобразователя давления в составе узла учета газа);</w:t>
      </w:r>
    </w:p>
    <w:p w:rsidR="00D07C38" w:rsidRPr="009A464B" w:rsidRDefault="00D07C38" w:rsidP="00D07C38">
      <w:pPr>
        <w:tabs>
          <w:tab w:val="left" w:pos="1134"/>
        </w:tabs>
        <w:ind w:firstLine="720"/>
        <w:jc w:val="both"/>
      </w:pPr>
      <w:r w:rsidRPr="009A464B">
        <w:rPr>
          <w:bCs/>
        </w:rPr>
        <w:t xml:space="preserve">Манометры должны </w:t>
      </w:r>
      <w:r w:rsidRPr="009A464B">
        <w:t xml:space="preserve">соответствовать требованиям </w:t>
      </w:r>
      <w:hyperlink r:id="rId13" w:tooltip="ГОСТ 2405-88 Манометры, вакуумметры, мановакуумметры, напоромеры, тягомеры и тягонапоромеры. Общие технические условия" w:history="1">
        <w:r w:rsidRPr="009A464B">
          <w:t>ГОСТ 2405-88</w:t>
        </w:r>
      </w:hyperlink>
      <w:r w:rsidRPr="009A464B">
        <w:t>. На циферблате должны быть нанесены единицы физической величины (кПа, МПа, кг/см</w:t>
      </w:r>
      <w:r w:rsidRPr="009A464B">
        <w:rPr>
          <w:vertAlign w:val="superscript"/>
        </w:rPr>
        <w:t>2</w:t>
      </w:r>
      <w:r w:rsidRPr="009A464B">
        <w:t xml:space="preserve">). Рабочий диапазон измерения манометра должен быть в пределах 2/3 шкалы. Манометры должны выдерживать без смещения нуля или верхнего предела измерения, превышение давления (перегрузку) в размере 1,3 раза от верхнего предела измерения. Класс точности манометров не более КТ 1,5 для технического использования, не более 0,6 для сферы государственного регулирования. </w:t>
      </w:r>
    </w:p>
    <w:p w:rsidR="00D07C38" w:rsidRPr="009A464B" w:rsidRDefault="00D07C38" w:rsidP="00D07C38">
      <w:pPr>
        <w:tabs>
          <w:tab w:val="left" w:pos="1134"/>
          <w:tab w:val="num" w:pos="1420"/>
        </w:tabs>
        <w:ind w:firstLine="720"/>
        <w:jc w:val="both"/>
        <w:rPr>
          <w:bCs/>
        </w:rPr>
      </w:pPr>
      <w:proofErr w:type="spellStart"/>
      <w:r w:rsidRPr="009A464B">
        <w:rPr>
          <w:bCs/>
        </w:rPr>
        <w:t>Термопреобразователи</w:t>
      </w:r>
      <w:proofErr w:type="spellEnd"/>
      <w:r w:rsidRPr="009A464B">
        <w:rPr>
          <w:bCs/>
        </w:rPr>
        <w:t xml:space="preserve"> </w:t>
      </w:r>
      <w:r w:rsidRPr="009A464B">
        <w:t xml:space="preserve">сопротивления выбираются с </w:t>
      </w:r>
      <w:r w:rsidRPr="009A464B">
        <w:rPr>
          <w:bCs/>
        </w:rPr>
        <w:t>классом допуска</w:t>
      </w:r>
      <w:proofErr w:type="gramStart"/>
      <w:r w:rsidRPr="009A464B">
        <w:rPr>
          <w:bCs/>
        </w:rPr>
        <w:t xml:space="preserve"> В</w:t>
      </w:r>
      <w:proofErr w:type="gramEnd"/>
      <w:r w:rsidRPr="009A464B">
        <w:rPr>
          <w:bCs/>
        </w:rPr>
        <w:t xml:space="preserve"> для </w:t>
      </w:r>
      <w:r w:rsidRPr="009A464B">
        <w:t>технического использования</w:t>
      </w:r>
      <w:r w:rsidRPr="009A464B">
        <w:rPr>
          <w:bCs/>
        </w:rPr>
        <w:t xml:space="preserve">, класс А, пределы допускаемой абсолютной погрешности </w:t>
      </w:r>
      <w:r w:rsidR="00E86B23" w:rsidRPr="009A464B">
        <w:rPr>
          <w:bCs/>
        </w:rPr>
        <w:t xml:space="preserve">         </w:t>
      </w:r>
      <w:r w:rsidRPr="009A464B">
        <w:rPr>
          <w:bCs/>
        </w:rPr>
        <w:t xml:space="preserve">± 0,2 °С </w:t>
      </w:r>
      <w:r w:rsidRPr="009A464B">
        <w:t>для сферы государственного регулирования</w:t>
      </w:r>
      <w:r w:rsidRPr="009A464B">
        <w:rPr>
          <w:bCs/>
        </w:rPr>
        <w:t xml:space="preserve">.  </w:t>
      </w:r>
    </w:p>
    <w:p w:rsidR="00D07C38" w:rsidRPr="009A464B" w:rsidRDefault="00D07C38" w:rsidP="00D07C38">
      <w:pPr>
        <w:tabs>
          <w:tab w:val="left" w:pos="1134"/>
        </w:tabs>
        <w:ind w:firstLine="720"/>
        <w:jc w:val="both"/>
      </w:pPr>
      <w:r w:rsidRPr="009A464B">
        <w:t>Местные показывающие термометры должны быть биметаллическими, либо манометрические с круглым циферблатом, со шкалой в градусах Цельсия (˚C). Диаметр циферблата должен быть 100…160 мм, чёрные цифры на белом фоне. Для отрицательных температур - красные цифры на белом фоне.</w:t>
      </w:r>
    </w:p>
    <w:p w:rsidR="00D07C38" w:rsidRPr="009A464B" w:rsidRDefault="00D07C38" w:rsidP="00D07C38">
      <w:pPr>
        <w:tabs>
          <w:tab w:val="left" w:pos="1134"/>
        </w:tabs>
        <w:ind w:firstLine="720"/>
        <w:jc w:val="both"/>
        <w:rPr>
          <w:bCs/>
        </w:rPr>
      </w:pPr>
      <w:r w:rsidRPr="009A464B">
        <w:t xml:space="preserve">Класс точности показывающих термометров должен быть </w:t>
      </w:r>
      <w:r w:rsidRPr="009A464B">
        <w:rPr>
          <w:bCs/>
        </w:rPr>
        <w:t>не более 2,5</w:t>
      </w:r>
      <w:r w:rsidR="00E86B23" w:rsidRPr="009A464B">
        <w:rPr>
          <w:bCs/>
        </w:rPr>
        <w:t xml:space="preserve"> %</w:t>
      </w:r>
      <w:r w:rsidRPr="009A464B">
        <w:rPr>
          <w:bCs/>
        </w:rPr>
        <w:t xml:space="preserve"> для технического использования, не более 1,0 </w:t>
      </w:r>
      <w:r w:rsidR="00E86B23" w:rsidRPr="009A464B">
        <w:rPr>
          <w:bCs/>
        </w:rPr>
        <w:t xml:space="preserve">% </w:t>
      </w:r>
      <w:r w:rsidRPr="009A464B">
        <w:t>для сферы государственного регулирования</w:t>
      </w:r>
      <w:r w:rsidRPr="009A464B">
        <w:rPr>
          <w:bCs/>
        </w:rPr>
        <w:t xml:space="preserve">. </w:t>
      </w:r>
    </w:p>
    <w:p w:rsidR="00D07C38" w:rsidRPr="009A464B" w:rsidRDefault="00D07C38" w:rsidP="00D07C38">
      <w:pPr>
        <w:tabs>
          <w:tab w:val="left" w:pos="1134"/>
        </w:tabs>
        <w:ind w:firstLine="720"/>
        <w:jc w:val="both"/>
      </w:pPr>
      <w:r w:rsidRPr="009A464B">
        <w:t xml:space="preserve">Пределы допускаемой абсолютной погрешности поплавковых, </w:t>
      </w:r>
      <w:proofErr w:type="spellStart"/>
      <w:r w:rsidRPr="009A464B">
        <w:t>буйковых</w:t>
      </w:r>
      <w:proofErr w:type="spellEnd"/>
      <w:r w:rsidRPr="009A464B">
        <w:t xml:space="preserve"> уровнемеров не более ±3 мм, рекомендуется применять для измерения уровня однородных, в том числе агрессивных, жидкостей, находящихся при высоких рабочих давлениях (до 32 МПа), широком диапазоне температур (от минус 200 </w:t>
      </w:r>
      <w:r w:rsidR="00E86B23" w:rsidRPr="009A464B">
        <w:t xml:space="preserve">°С </w:t>
      </w:r>
      <w:r w:rsidRPr="009A464B">
        <w:t>до плюс 600 °С) и не обладающих свойствами адгезии (прилипания) к буйкам.</w:t>
      </w:r>
    </w:p>
    <w:p w:rsidR="00D07C38" w:rsidRPr="009A464B" w:rsidRDefault="00D07C38" w:rsidP="00D07C38">
      <w:pPr>
        <w:tabs>
          <w:tab w:val="left" w:pos="1134"/>
        </w:tabs>
        <w:ind w:firstLine="720"/>
        <w:jc w:val="both"/>
      </w:pPr>
      <w:r w:rsidRPr="009A464B">
        <w:t>Магнитные указатели уровня применяются для измерений уровня жидкостей с различной плотностью и уровня границы раздела сред, рекомендуется применение в емкостях, высотой до 10 метров. Пределы допускаемой абсолютной погрешности не более ±3 мм.</w:t>
      </w:r>
    </w:p>
    <w:p w:rsidR="00D07C38" w:rsidRPr="009A464B" w:rsidRDefault="00D07C38" w:rsidP="00D07C38">
      <w:pPr>
        <w:tabs>
          <w:tab w:val="left" w:pos="1134"/>
        </w:tabs>
        <w:ind w:firstLine="720"/>
        <w:jc w:val="both"/>
      </w:pPr>
      <w:r w:rsidRPr="009A464B">
        <w:t xml:space="preserve">Микроволновые уровнемеры должны применяться при измерении уровня однофазных и двухфазных жидкостей и жидкостей с часто изменяющейся плотностью, предпочтительно применение жесткого </w:t>
      </w:r>
      <w:proofErr w:type="spellStart"/>
      <w:r w:rsidRPr="009A464B">
        <w:t>одностержневого</w:t>
      </w:r>
      <w:proofErr w:type="spellEnd"/>
      <w:r w:rsidRPr="009A464B">
        <w:t xml:space="preserve"> зонда для емкостей до 4 метров и гибкого </w:t>
      </w:r>
      <w:r w:rsidRPr="009A464B">
        <w:lastRenderedPageBreak/>
        <w:t xml:space="preserve">однопроводного более 4 метров. Части прибора, контактирующие с измеряемой средой, должны быть изготовлены как минимум из нержавеющей стали. </w:t>
      </w:r>
    </w:p>
    <w:p w:rsidR="00D07C38" w:rsidRPr="009A464B" w:rsidRDefault="00D07C38" w:rsidP="00D07C38">
      <w:pPr>
        <w:tabs>
          <w:tab w:val="left" w:pos="1134"/>
        </w:tabs>
        <w:ind w:firstLine="720"/>
        <w:jc w:val="both"/>
      </w:pPr>
      <w:r w:rsidRPr="009A464B">
        <w:t>Радарные уровнемеры могут применяться для измерения уровня агрессивных, вязких, неоднородных жидких сред, сред с малой диэлектрической проницаемостью (в условиях спокойной поверхности), части прибора, контактирующие с измеряемой воздушной средой, должны быть изготовлены как минимум из нержавеющей стали.</w:t>
      </w:r>
    </w:p>
    <w:p w:rsidR="00D07C38" w:rsidRPr="009A464B" w:rsidRDefault="00D07C38" w:rsidP="00D07C38">
      <w:pPr>
        <w:tabs>
          <w:tab w:val="left" w:pos="1134"/>
        </w:tabs>
        <w:ind w:firstLine="720"/>
        <w:jc w:val="both"/>
      </w:pPr>
      <w:r w:rsidRPr="009A464B">
        <w:t>Сигнализаторы (выключатели) уровня должны быть вибрационного или емкостного типа, патрубки для установки сигнализаторов уровня должны быть с присоединительным размером одного типоразмера. Части прибора, контактирующие с измеряемой средой, должны быть изготовлены как минимум из нержавеющей стали.</w:t>
      </w:r>
    </w:p>
    <w:p w:rsidR="00D07C38" w:rsidRPr="009A464B" w:rsidRDefault="00D07C38" w:rsidP="00D07C38">
      <w:pPr>
        <w:tabs>
          <w:tab w:val="left" w:pos="1134"/>
        </w:tabs>
        <w:ind w:firstLine="720"/>
        <w:jc w:val="both"/>
      </w:pPr>
      <w:r w:rsidRPr="009A464B">
        <w:t xml:space="preserve">Ультразвуковые расходомеры могут применяться при измерениях расхода и количества очищенного природного газа, при наличии постоянной скорости потока и однородности измеряемой среды. При применении ультразвуковых расходомеров для учета газа руководствоваться </w:t>
      </w:r>
      <w:hyperlink r:id="rId14" w:tooltip="ГОСТ 8.611-2013 Государственная система обеспечения единства измерений. Расход и количество газа. Методика (метод) измерений с помощью ультразвуковых преобразователей расхода" w:history="1">
        <w:r w:rsidRPr="009A464B">
          <w:t>ГОСТ 8.611-2013</w:t>
        </w:r>
      </w:hyperlink>
      <w:r w:rsidRPr="009A464B">
        <w:t xml:space="preserve">. </w:t>
      </w:r>
    </w:p>
    <w:p w:rsidR="00D07C38" w:rsidRPr="009A464B" w:rsidRDefault="00D07C38" w:rsidP="00D07C38">
      <w:pPr>
        <w:tabs>
          <w:tab w:val="left" w:pos="1134"/>
        </w:tabs>
        <w:ind w:firstLine="720"/>
        <w:jc w:val="both"/>
      </w:pPr>
      <w:r w:rsidRPr="009A464B">
        <w:t>Пределы допускаемой относительной погрешности ультразвуковых преобразователей расхода (в составе узла учета газа) не более ± 4,0 %.</w:t>
      </w:r>
    </w:p>
    <w:p w:rsidR="00D07C38" w:rsidRPr="009A464B" w:rsidRDefault="00D07C38" w:rsidP="00D07C38">
      <w:pPr>
        <w:tabs>
          <w:tab w:val="left" w:pos="1134"/>
          <w:tab w:val="num" w:pos="1287"/>
          <w:tab w:val="num" w:pos="1420"/>
        </w:tabs>
        <w:ind w:firstLine="720"/>
        <w:jc w:val="both"/>
        <w:rPr>
          <w:bCs/>
        </w:rPr>
      </w:pPr>
      <w:r w:rsidRPr="009A464B">
        <w:t>Пределы допускаемой о</w:t>
      </w:r>
      <w:r w:rsidRPr="009A464B">
        <w:rPr>
          <w:bCs/>
        </w:rPr>
        <w:t xml:space="preserve">сновной относительной погрешности </w:t>
      </w:r>
      <w:r w:rsidRPr="009A464B">
        <w:t xml:space="preserve">вихревых расходомеров не более </w:t>
      </w:r>
      <w:r w:rsidRPr="009A464B">
        <w:rPr>
          <w:bCs/>
        </w:rPr>
        <w:t>± 1 %.</w:t>
      </w:r>
    </w:p>
    <w:p w:rsidR="00D07C38" w:rsidRPr="009A464B" w:rsidRDefault="00D07C38" w:rsidP="00D07C38">
      <w:pPr>
        <w:tabs>
          <w:tab w:val="left" w:pos="1134"/>
        </w:tabs>
        <w:ind w:firstLine="720"/>
        <w:jc w:val="both"/>
      </w:pPr>
      <w:r w:rsidRPr="009A464B">
        <w:t xml:space="preserve">Массовые расходомеры могут применяться при измерениях расхода и количества жидких сред. В трансмиттерах </w:t>
      </w:r>
      <w:proofErr w:type="spellStart"/>
      <w:r w:rsidRPr="009A464B">
        <w:t>кориолисового</w:t>
      </w:r>
      <w:proofErr w:type="spellEnd"/>
      <w:r w:rsidRPr="009A464B">
        <w:t xml:space="preserve"> расходомера должна быть предусмотрена компенсация влияния фактического значения температуры и давления технологической среды. </w:t>
      </w:r>
    </w:p>
    <w:p w:rsidR="00D07C38" w:rsidRPr="009A464B" w:rsidRDefault="00D07C38" w:rsidP="00D07C38">
      <w:pPr>
        <w:pStyle w:val="a8"/>
        <w:tabs>
          <w:tab w:val="left" w:pos="993"/>
        </w:tabs>
        <w:rPr>
          <w:bCs/>
        </w:rPr>
      </w:pPr>
      <w:r w:rsidRPr="009A464B">
        <w:t>Пределы допускаемой относительной</w:t>
      </w:r>
      <w:r w:rsidRPr="009A464B">
        <w:rPr>
          <w:bCs/>
        </w:rPr>
        <w:t xml:space="preserve"> погрешности массовых расходомеров не более ± 0,25 % </w:t>
      </w:r>
      <w:r w:rsidRPr="009A464B">
        <w:t>для сферы государственного регулирования</w:t>
      </w:r>
      <w:r w:rsidRPr="009A464B">
        <w:rPr>
          <w:bCs/>
        </w:rPr>
        <w:t>, не более ± 2,0 % для технологического (оперативного) учета.</w:t>
      </w:r>
    </w:p>
    <w:p w:rsidR="00D07C38" w:rsidRPr="009A464B" w:rsidRDefault="00D07C38" w:rsidP="00D07C38">
      <w:pPr>
        <w:tabs>
          <w:tab w:val="left" w:pos="1134"/>
        </w:tabs>
        <w:ind w:firstLine="720"/>
        <w:jc w:val="both"/>
        <w:rPr>
          <w:bCs/>
        </w:rPr>
      </w:pPr>
      <w:r w:rsidRPr="009A464B">
        <w:t>Газоанализатор должен иметь дискретный (</w:t>
      </w:r>
      <w:proofErr w:type="spellStart"/>
      <w:r w:rsidRPr="009A464B">
        <w:t>двухпороговый</w:t>
      </w:r>
      <w:proofErr w:type="spellEnd"/>
      <w:r w:rsidRPr="009A464B">
        <w:t>) и/или аналоговый выходной</w:t>
      </w:r>
      <w:r w:rsidRPr="009A464B">
        <w:rPr>
          <w:bCs/>
        </w:rPr>
        <w:t xml:space="preserve"> сигнал 4 </w:t>
      </w:r>
      <w:r w:rsidR="00972485" w:rsidRPr="009A464B">
        <w:rPr>
          <w:bCs/>
        </w:rPr>
        <w:t>–</w:t>
      </w:r>
      <w:r w:rsidRPr="009A464B">
        <w:rPr>
          <w:bCs/>
        </w:rPr>
        <w:t xml:space="preserve"> 20</w:t>
      </w:r>
      <w:r w:rsidR="00972485" w:rsidRPr="009A464B">
        <w:rPr>
          <w:bCs/>
        </w:rPr>
        <w:t xml:space="preserve"> </w:t>
      </w:r>
      <w:r w:rsidRPr="009A464B">
        <w:rPr>
          <w:bCs/>
        </w:rPr>
        <w:t>мА, с напряжением питания 24</w:t>
      </w:r>
      <w:r w:rsidR="00972485" w:rsidRPr="009A464B">
        <w:rPr>
          <w:bCs/>
        </w:rPr>
        <w:t xml:space="preserve"> </w:t>
      </w:r>
      <w:r w:rsidRPr="009A464B">
        <w:rPr>
          <w:bCs/>
        </w:rPr>
        <w:t xml:space="preserve">В постоянного тока. </w:t>
      </w:r>
    </w:p>
    <w:p w:rsidR="00D07C38" w:rsidRPr="009A464B" w:rsidRDefault="00D07C38" w:rsidP="00D07C38">
      <w:pPr>
        <w:pStyle w:val="a8"/>
        <w:rPr>
          <w:bCs/>
        </w:rPr>
      </w:pPr>
      <w:r w:rsidRPr="009A464B">
        <w:rPr>
          <w:bCs/>
        </w:rPr>
        <w:t>Основная погрешность измерения газоанализаторов не должна превышать ±5 %. Диапазон измерения (0</w:t>
      </w:r>
      <w:r w:rsidR="00972CE0" w:rsidRPr="009A464B">
        <w:rPr>
          <w:bCs/>
        </w:rPr>
        <w:t xml:space="preserve"> %</w:t>
      </w:r>
      <w:r w:rsidRPr="009A464B">
        <w:rPr>
          <w:bCs/>
        </w:rPr>
        <w:t xml:space="preserve"> – 100</w:t>
      </w:r>
      <w:r w:rsidR="00972CE0" w:rsidRPr="009A464B">
        <w:rPr>
          <w:bCs/>
        </w:rPr>
        <w:t xml:space="preserve"> %</w:t>
      </w:r>
      <w:r w:rsidRPr="009A464B">
        <w:rPr>
          <w:bCs/>
        </w:rPr>
        <w:t xml:space="preserve">) или (0 </w:t>
      </w:r>
      <w:r w:rsidR="00972CE0" w:rsidRPr="009A464B">
        <w:rPr>
          <w:bCs/>
        </w:rPr>
        <w:t xml:space="preserve">% </w:t>
      </w:r>
      <w:r w:rsidRPr="009A464B">
        <w:rPr>
          <w:bCs/>
        </w:rPr>
        <w:t>– 50</w:t>
      </w:r>
      <w:r w:rsidR="00972CE0" w:rsidRPr="009A464B">
        <w:rPr>
          <w:bCs/>
        </w:rPr>
        <w:t xml:space="preserve"> %</w:t>
      </w:r>
      <w:r w:rsidRPr="009A464B">
        <w:rPr>
          <w:bCs/>
        </w:rPr>
        <w:t xml:space="preserve">) от нижнего концентрационного предела воспламенения. Время прогрева газоанализатора и вывод на режим должны быть не более </w:t>
      </w:r>
      <w:r w:rsidR="00972CE0" w:rsidRPr="009A464B">
        <w:rPr>
          <w:bCs/>
        </w:rPr>
        <w:t xml:space="preserve">  </w:t>
      </w:r>
      <w:r w:rsidRPr="009A464B">
        <w:rPr>
          <w:bCs/>
        </w:rPr>
        <w:t>60 сек.</w:t>
      </w:r>
    </w:p>
    <w:p w:rsidR="00D07C38" w:rsidRPr="009A464B" w:rsidRDefault="00D07C38" w:rsidP="00D07C38">
      <w:pPr>
        <w:pStyle w:val="a8"/>
        <w:rPr>
          <w:bCs/>
        </w:rPr>
      </w:pPr>
      <w:r w:rsidRPr="009A464B">
        <w:rPr>
          <w:bCs/>
        </w:rPr>
        <w:t>Время срабатывания не должно превышать 30 секунд. Тип газоанализатора определяется в соответствии с проектными решениями в зависимости от типа анализируемой среды.</w:t>
      </w:r>
    </w:p>
    <w:p w:rsidR="00D07C38" w:rsidRPr="009A464B" w:rsidRDefault="00D07C38" w:rsidP="00D07C38">
      <w:pPr>
        <w:pStyle w:val="a8"/>
        <w:rPr>
          <w:bCs/>
        </w:rPr>
      </w:pPr>
      <w:r w:rsidRPr="009A464B">
        <w:rPr>
          <w:bCs/>
        </w:rPr>
        <w:t>Метрологические характеристики СИКГ (К</w:t>
      </w:r>
      <w:r w:rsidR="00381D5C" w:rsidRPr="009A464B">
        <w:rPr>
          <w:bCs/>
        </w:rPr>
        <w:t>107</w:t>
      </w:r>
      <w:r w:rsidRPr="009A464B">
        <w:rPr>
          <w:bCs/>
        </w:rPr>
        <w:t>-СИКГ-001 и К</w:t>
      </w:r>
      <w:r w:rsidR="00381D5C" w:rsidRPr="009A464B">
        <w:rPr>
          <w:bCs/>
        </w:rPr>
        <w:t>107</w:t>
      </w:r>
      <w:r w:rsidRPr="009A464B">
        <w:rPr>
          <w:bCs/>
        </w:rPr>
        <w:t>-СИКГ-002) соответствуют требованиям Постановления Правительства РФ от 16.11.2020 №</w:t>
      </w:r>
      <w:r w:rsidR="00FC6FC5" w:rsidRPr="009A464B">
        <w:rPr>
          <w:bCs/>
        </w:rPr>
        <w:t xml:space="preserve"> </w:t>
      </w:r>
      <w:r w:rsidRPr="009A464B">
        <w:rPr>
          <w:bCs/>
        </w:rPr>
        <w:t xml:space="preserve">1847,  </w:t>
      </w:r>
      <w:r w:rsidR="00972CE0" w:rsidRPr="009A464B">
        <w:rPr>
          <w:bCs/>
        </w:rPr>
        <w:t xml:space="preserve">  </w:t>
      </w:r>
      <w:r w:rsidR="00972485" w:rsidRPr="009A464B">
        <w:rPr>
          <w:bCs/>
        </w:rPr>
        <w:t xml:space="preserve">   </w:t>
      </w:r>
      <w:r w:rsidRPr="009A464B">
        <w:rPr>
          <w:bCs/>
        </w:rPr>
        <w:t xml:space="preserve">ТПР-20.02.01-34 «Автоматизация объекта нефтедобычи. Система измерений количества и показателей качества газа (СИКГ)», СТО Газпром 5.37-2020 «Единые технические требования на оборудование узлов измерений расхода, объёма и </w:t>
      </w:r>
      <w:proofErr w:type="spellStart"/>
      <w:r w:rsidRPr="009A464B">
        <w:rPr>
          <w:bCs/>
        </w:rPr>
        <w:t>энергосодержания</w:t>
      </w:r>
      <w:proofErr w:type="spellEnd"/>
      <w:r w:rsidRPr="009A464B">
        <w:rPr>
          <w:bCs/>
        </w:rPr>
        <w:t xml:space="preserve"> природного газа», ОСК 20.02 «Измерительные системы. Общие технические и метрологические требования» и  требованиям нормативных документов в области обеспечения единства измерений.</w:t>
      </w:r>
    </w:p>
    <w:p w:rsidR="00D07C38" w:rsidRPr="009A464B" w:rsidRDefault="00D07C38" w:rsidP="00D07C38">
      <w:pPr>
        <w:pStyle w:val="a8"/>
        <w:rPr>
          <w:bCs/>
        </w:rPr>
      </w:pPr>
      <w:r w:rsidRPr="009A464B">
        <w:rPr>
          <w:bCs/>
        </w:rPr>
        <w:t>Пределы допускаемой относительной погрешности измерений объема и расхода газа, приведенного к стандартным условиям для К</w:t>
      </w:r>
      <w:r w:rsidR="00381D5C" w:rsidRPr="009A464B">
        <w:rPr>
          <w:bCs/>
        </w:rPr>
        <w:t>107</w:t>
      </w:r>
      <w:r w:rsidRPr="009A464B">
        <w:rPr>
          <w:bCs/>
        </w:rPr>
        <w:t>-СИКГ-001 и К</w:t>
      </w:r>
      <w:r w:rsidR="00381D5C" w:rsidRPr="009A464B">
        <w:rPr>
          <w:bCs/>
        </w:rPr>
        <w:t>107</w:t>
      </w:r>
      <w:r w:rsidRPr="009A464B">
        <w:rPr>
          <w:bCs/>
        </w:rPr>
        <w:t xml:space="preserve">-СИКГ-002 и узла учета газа в составе арматурного блока не более ± 5,0 %. </w:t>
      </w:r>
    </w:p>
    <w:p w:rsidR="00D07C38" w:rsidRPr="009A464B" w:rsidRDefault="00D07C38" w:rsidP="00D07C38">
      <w:pPr>
        <w:pStyle w:val="a8"/>
        <w:rPr>
          <w:bCs/>
        </w:rPr>
      </w:pPr>
      <w:r w:rsidRPr="009A464B">
        <w:rPr>
          <w:bCs/>
        </w:rPr>
        <w:t xml:space="preserve">В соответствии с СТО Газпром 5.38-2021 </w:t>
      </w:r>
      <w:r w:rsidR="00481B77" w:rsidRPr="009A464B">
        <w:rPr>
          <w:bCs/>
        </w:rPr>
        <w:t>К</w:t>
      </w:r>
      <w:r w:rsidR="00381D5C" w:rsidRPr="009A464B">
        <w:rPr>
          <w:bCs/>
        </w:rPr>
        <w:t>107</w:t>
      </w:r>
      <w:r w:rsidRPr="009A464B">
        <w:rPr>
          <w:bCs/>
        </w:rPr>
        <w:t>-СИКГ-001 и К</w:t>
      </w:r>
      <w:r w:rsidR="00381D5C" w:rsidRPr="009A464B">
        <w:rPr>
          <w:bCs/>
        </w:rPr>
        <w:t>107</w:t>
      </w:r>
      <w:r w:rsidRPr="009A464B">
        <w:rPr>
          <w:bCs/>
        </w:rPr>
        <w:t>-СИКГ-002 технологического I типа, класс Г, узел учета газа в составе арматурного блока относится к категории технологического I типа, класс Д.</w:t>
      </w:r>
    </w:p>
    <w:p w:rsidR="00D07C38" w:rsidRPr="009A464B" w:rsidRDefault="00D07C38" w:rsidP="00D07C38">
      <w:pPr>
        <w:pStyle w:val="a8"/>
        <w:rPr>
          <w:bCs/>
        </w:rPr>
      </w:pPr>
      <w:r w:rsidRPr="009A464B">
        <w:rPr>
          <w:bCs/>
        </w:rPr>
        <w:t>Пределы допускаемой относительной погрешности измерений на линии метанола не более ± 2,0 % (технологический учет).</w:t>
      </w:r>
    </w:p>
    <w:p w:rsidR="00D07C38" w:rsidRPr="009A464B" w:rsidRDefault="00D07C38" w:rsidP="00D07C38">
      <w:pPr>
        <w:pStyle w:val="3"/>
      </w:pPr>
      <w:bookmarkStart w:id="111" w:name="_Toc175517930"/>
      <w:r w:rsidRPr="009A464B">
        <w:lastRenderedPageBreak/>
        <w:t>Требования к документации</w:t>
      </w:r>
      <w:bookmarkEnd w:id="111"/>
      <w:r w:rsidRPr="009A464B">
        <w:t xml:space="preserve"> </w:t>
      </w:r>
    </w:p>
    <w:p w:rsidR="00D07C38" w:rsidRPr="009A464B" w:rsidRDefault="00D07C38" w:rsidP="00D07C38">
      <w:pPr>
        <w:tabs>
          <w:tab w:val="left" w:pos="1134"/>
          <w:tab w:val="num" w:pos="1287"/>
          <w:tab w:val="num" w:pos="1420"/>
        </w:tabs>
        <w:ind w:firstLine="720"/>
        <w:jc w:val="both"/>
      </w:pPr>
      <w:r w:rsidRPr="009A464B">
        <w:t>При поставке в комплект документации на СИ, в том числе входящих в состав</w:t>
      </w:r>
      <w:r w:rsidR="00972CE0" w:rsidRPr="009A464B">
        <w:t xml:space="preserve">    </w:t>
      </w:r>
      <w:r w:rsidRPr="009A464B">
        <w:t xml:space="preserve"> </w:t>
      </w:r>
      <w:r w:rsidRPr="009A464B">
        <w:rPr>
          <w:bCs/>
        </w:rPr>
        <w:t>К</w:t>
      </w:r>
      <w:r w:rsidR="00381D5C" w:rsidRPr="009A464B">
        <w:rPr>
          <w:bCs/>
        </w:rPr>
        <w:t>107</w:t>
      </w:r>
      <w:r w:rsidR="00481B77" w:rsidRPr="009A464B">
        <w:rPr>
          <w:bCs/>
        </w:rPr>
        <w:t>-</w:t>
      </w:r>
      <w:r w:rsidRPr="009A464B">
        <w:rPr>
          <w:bCs/>
        </w:rPr>
        <w:t>СИКГ-001 и К</w:t>
      </w:r>
      <w:r w:rsidR="00381D5C" w:rsidRPr="009A464B">
        <w:rPr>
          <w:bCs/>
        </w:rPr>
        <w:t>107</w:t>
      </w:r>
      <w:r w:rsidRPr="009A464B">
        <w:rPr>
          <w:bCs/>
        </w:rPr>
        <w:t>-СИКГ-002</w:t>
      </w:r>
      <w:r w:rsidRPr="009A464B">
        <w:t>, включены следующие документы (при необходимости их заверенные копии):</w:t>
      </w:r>
    </w:p>
    <w:p w:rsidR="00D07C38" w:rsidRPr="009A464B" w:rsidRDefault="00D07C38" w:rsidP="00F72275">
      <w:pPr>
        <w:pStyle w:val="a8"/>
        <w:numPr>
          <w:ilvl w:val="0"/>
          <w:numId w:val="40"/>
        </w:numPr>
        <w:tabs>
          <w:tab w:val="left" w:pos="993"/>
        </w:tabs>
        <w:ind w:left="0" w:firstLine="709"/>
        <w:rPr>
          <w:bCs/>
        </w:rPr>
      </w:pPr>
      <w:r w:rsidRPr="009A464B">
        <w:rPr>
          <w:bCs/>
        </w:rPr>
        <w:t>сертификаты (свидетельства) об утверждении типа СИ с описанием типа;</w:t>
      </w:r>
    </w:p>
    <w:p w:rsidR="00D07C38" w:rsidRPr="009A464B" w:rsidRDefault="00D07C38" w:rsidP="00F72275">
      <w:pPr>
        <w:pStyle w:val="a8"/>
        <w:numPr>
          <w:ilvl w:val="0"/>
          <w:numId w:val="40"/>
        </w:numPr>
        <w:tabs>
          <w:tab w:val="left" w:pos="993"/>
        </w:tabs>
        <w:ind w:left="0" w:firstLine="709"/>
        <w:rPr>
          <w:bCs/>
        </w:rPr>
      </w:pPr>
      <w:r w:rsidRPr="009A464B">
        <w:rPr>
          <w:bCs/>
        </w:rPr>
        <w:t xml:space="preserve">сертификаты соответствия (декларации) техническому регламенту Таможенного союза ТР ТС 010/2011 (для оборудования); </w:t>
      </w:r>
    </w:p>
    <w:p w:rsidR="00D07C38" w:rsidRPr="009A464B" w:rsidRDefault="00D07C38" w:rsidP="00F72275">
      <w:pPr>
        <w:pStyle w:val="a8"/>
        <w:numPr>
          <w:ilvl w:val="0"/>
          <w:numId w:val="40"/>
        </w:numPr>
        <w:tabs>
          <w:tab w:val="left" w:pos="993"/>
        </w:tabs>
        <w:ind w:left="0" w:firstLine="709"/>
        <w:rPr>
          <w:bCs/>
        </w:rPr>
      </w:pPr>
      <w:r w:rsidRPr="009A464B">
        <w:rPr>
          <w:bCs/>
        </w:rPr>
        <w:t>сертификаты соответствия (декларации) техническому регламенту Таможенного союза ТР ТС 012/2011 (для СИ и оборудования, применяемых во взрывоопасных зонах);</w:t>
      </w:r>
    </w:p>
    <w:p w:rsidR="00D07C38" w:rsidRPr="009A464B" w:rsidRDefault="00D07C38" w:rsidP="00F72275">
      <w:pPr>
        <w:pStyle w:val="a8"/>
        <w:numPr>
          <w:ilvl w:val="0"/>
          <w:numId w:val="40"/>
        </w:numPr>
        <w:tabs>
          <w:tab w:val="left" w:pos="993"/>
        </w:tabs>
        <w:ind w:left="0" w:firstLine="709"/>
        <w:rPr>
          <w:bCs/>
        </w:rPr>
      </w:pPr>
      <w:r w:rsidRPr="009A464B">
        <w:rPr>
          <w:bCs/>
        </w:rPr>
        <w:t xml:space="preserve">сведения о результатах поверки СИ, включенные в Федеральный информационный фонд по обеспечению единства измерений (ФГИС «АРШИН»), и свидетельства о поверке СИ, и (или) запись в паспорте (формуляре) СИ, заверяемая подписью </w:t>
      </w:r>
      <w:proofErr w:type="spellStart"/>
      <w:r w:rsidRPr="009A464B">
        <w:rPr>
          <w:bCs/>
        </w:rPr>
        <w:t>поверителя</w:t>
      </w:r>
      <w:proofErr w:type="spellEnd"/>
      <w:r w:rsidRPr="009A464B">
        <w:rPr>
          <w:bCs/>
        </w:rPr>
        <w:t xml:space="preserve"> и знаком поверки, с указанием даты поверки с остаточным сроком действия не менее 2/3 </w:t>
      </w:r>
      <w:proofErr w:type="spellStart"/>
      <w:r w:rsidRPr="009A464B">
        <w:rPr>
          <w:bCs/>
        </w:rPr>
        <w:t>межповерочного</w:t>
      </w:r>
      <w:proofErr w:type="spellEnd"/>
      <w:r w:rsidRPr="009A464B">
        <w:rPr>
          <w:bCs/>
        </w:rPr>
        <w:t xml:space="preserve"> интервала на момент начала пуско-наладочных работ (ПНР);</w:t>
      </w:r>
    </w:p>
    <w:p w:rsidR="00D07C38" w:rsidRPr="009A464B" w:rsidRDefault="00D07C38" w:rsidP="00F72275">
      <w:pPr>
        <w:pStyle w:val="a8"/>
        <w:numPr>
          <w:ilvl w:val="0"/>
          <w:numId w:val="40"/>
        </w:numPr>
        <w:tabs>
          <w:tab w:val="left" w:pos="993"/>
        </w:tabs>
        <w:ind w:left="0" w:firstLine="709"/>
        <w:rPr>
          <w:bCs/>
        </w:rPr>
      </w:pPr>
      <w:r w:rsidRPr="009A464B">
        <w:rPr>
          <w:bCs/>
        </w:rPr>
        <w:t>методики поверки СИ;</w:t>
      </w:r>
    </w:p>
    <w:p w:rsidR="00D07C38" w:rsidRPr="009A464B" w:rsidRDefault="00D07C38" w:rsidP="00F72275">
      <w:pPr>
        <w:pStyle w:val="a8"/>
        <w:numPr>
          <w:ilvl w:val="0"/>
          <w:numId w:val="40"/>
        </w:numPr>
        <w:tabs>
          <w:tab w:val="left" w:pos="993"/>
        </w:tabs>
        <w:ind w:left="0" w:firstLine="709"/>
        <w:rPr>
          <w:bCs/>
        </w:rPr>
      </w:pPr>
      <w:r w:rsidRPr="009A464B">
        <w:rPr>
          <w:bCs/>
        </w:rPr>
        <w:t>заводской паспорт;</w:t>
      </w:r>
    </w:p>
    <w:p w:rsidR="00D07C38" w:rsidRPr="009A464B" w:rsidRDefault="00D07C38" w:rsidP="00F72275">
      <w:pPr>
        <w:pStyle w:val="a8"/>
        <w:numPr>
          <w:ilvl w:val="0"/>
          <w:numId w:val="40"/>
        </w:numPr>
        <w:tabs>
          <w:tab w:val="left" w:pos="993"/>
        </w:tabs>
        <w:ind w:left="0" w:firstLine="709"/>
      </w:pPr>
      <w:r w:rsidRPr="009A464B">
        <w:rPr>
          <w:bCs/>
        </w:rPr>
        <w:t>руководство (инструкция) по эксплуатации, монтажу, настройке и техническому обслуживанию на ру</w:t>
      </w:r>
      <w:r w:rsidRPr="009A464B">
        <w:t xml:space="preserve">сском языке. </w:t>
      </w:r>
    </w:p>
    <w:p w:rsidR="00D07C38" w:rsidRPr="009A464B" w:rsidRDefault="00D07C38" w:rsidP="00D07C38">
      <w:pPr>
        <w:pStyle w:val="a8"/>
      </w:pPr>
      <w:r w:rsidRPr="009A464B">
        <w:t>При необходимости, в комплект поставки СИ включены соответствующие инструменты и вспомогательные оборудование (калибраторы, HART и т.д.) и программное обеспечение для конфигурации и настройки, ЗИП.</w:t>
      </w:r>
    </w:p>
    <w:p w:rsidR="00D07C38" w:rsidRPr="009A464B" w:rsidRDefault="00D07C38" w:rsidP="00D07C38">
      <w:pPr>
        <w:ind w:firstLine="709"/>
        <w:jc w:val="both"/>
        <w:rPr>
          <w:bCs/>
        </w:rPr>
      </w:pPr>
      <w:r w:rsidRPr="009A464B">
        <w:rPr>
          <w:bCs/>
        </w:rPr>
        <w:t xml:space="preserve">Комплект документации на каждую </w:t>
      </w:r>
      <w:r w:rsidRPr="009A464B">
        <w:t>СИКГ (</w:t>
      </w:r>
      <w:r w:rsidR="00481B77" w:rsidRPr="009A464B">
        <w:rPr>
          <w:bCs/>
        </w:rPr>
        <w:t>К</w:t>
      </w:r>
      <w:r w:rsidR="00381D5C" w:rsidRPr="009A464B">
        <w:rPr>
          <w:bCs/>
        </w:rPr>
        <w:t>107</w:t>
      </w:r>
      <w:r w:rsidR="00481B77" w:rsidRPr="009A464B">
        <w:rPr>
          <w:bCs/>
        </w:rPr>
        <w:t>-СИКГ</w:t>
      </w:r>
      <w:r w:rsidRPr="009A464B">
        <w:rPr>
          <w:bCs/>
        </w:rPr>
        <w:t xml:space="preserve">-001 и </w:t>
      </w:r>
      <w:r w:rsidR="00481B77" w:rsidRPr="009A464B">
        <w:rPr>
          <w:bCs/>
        </w:rPr>
        <w:t>К</w:t>
      </w:r>
      <w:r w:rsidR="00381D5C" w:rsidRPr="009A464B">
        <w:rPr>
          <w:bCs/>
        </w:rPr>
        <w:t>107</w:t>
      </w:r>
      <w:r w:rsidR="00481B77" w:rsidRPr="009A464B">
        <w:rPr>
          <w:bCs/>
        </w:rPr>
        <w:t>-СИКГ</w:t>
      </w:r>
      <w:r w:rsidRPr="009A464B">
        <w:rPr>
          <w:bCs/>
        </w:rPr>
        <w:t>-002</w:t>
      </w:r>
      <w:r w:rsidRPr="009A464B">
        <w:t xml:space="preserve">) </w:t>
      </w:r>
      <w:r w:rsidRPr="009A464B">
        <w:rPr>
          <w:bCs/>
        </w:rPr>
        <w:t xml:space="preserve">должен включать конструкторскую, разрешительную и исполнительную документацию, в том числе: </w:t>
      </w:r>
    </w:p>
    <w:p w:rsidR="00D07C38" w:rsidRPr="009A464B" w:rsidRDefault="00D07C38" w:rsidP="00F72275">
      <w:pPr>
        <w:pStyle w:val="afff6"/>
        <w:numPr>
          <w:ilvl w:val="0"/>
          <w:numId w:val="37"/>
        </w:numPr>
        <w:tabs>
          <w:tab w:val="left" w:pos="993"/>
        </w:tabs>
        <w:ind w:left="0" w:firstLine="709"/>
        <w:jc w:val="both"/>
        <w:rPr>
          <w:bCs/>
        </w:rPr>
      </w:pPr>
      <w:r w:rsidRPr="009A464B">
        <w:rPr>
          <w:bCs/>
        </w:rPr>
        <w:t>перечень эталонов (допускается один перечень на две СИКГ);</w:t>
      </w:r>
    </w:p>
    <w:p w:rsidR="00D07C38" w:rsidRPr="009A464B" w:rsidRDefault="00D07C38" w:rsidP="00F72275">
      <w:pPr>
        <w:pStyle w:val="afff6"/>
        <w:numPr>
          <w:ilvl w:val="0"/>
          <w:numId w:val="37"/>
        </w:numPr>
        <w:tabs>
          <w:tab w:val="left" w:pos="993"/>
        </w:tabs>
        <w:ind w:left="0" w:firstLine="709"/>
        <w:jc w:val="both"/>
        <w:rPr>
          <w:bCs/>
        </w:rPr>
      </w:pPr>
      <w:r w:rsidRPr="009A464B">
        <w:rPr>
          <w:bCs/>
        </w:rPr>
        <w:t>методика измерений (МИ), утвержденная и аттестованная в установленном порядке, свидетельство об аттестации методики измерений;</w:t>
      </w:r>
    </w:p>
    <w:p w:rsidR="00D07C38" w:rsidRPr="009A464B" w:rsidRDefault="00D07C38" w:rsidP="00F72275">
      <w:pPr>
        <w:pStyle w:val="afff6"/>
        <w:numPr>
          <w:ilvl w:val="0"/>
          <w:numId w:val="37"/>
        </w:numPr>
        <w:tabs>
          <w:tab w:val="left" w:pos="993"/>
        </w:tabs>
        <w:ind w:left="0" w:firstLine="709"/>
        <w:jc w:val="both"/>
        <w:rPr>
          <w:bCs/>
        </w:rPr>
      </w:pPr>
      <w:r w:rsidRPr="009A464B">
        <w:rPr>
          <w:bCs/>
        </w:rPr>
        <w:t>акт реализации методики и проверки состояния и применения средств измерений и соблюдения требований методики измерений;</w:t>
      </w:r>
    </w:p>
    <w:p w:rsidR="00D07C38" w:rsidRPr="009A464B" w:rsidRDefault="00D07C38" w:rsidP="00F72275">
      <w:pPr>
        <w:pStyle w:val="afff6"/>
        <w:numPr>
          <w:ilvl w:val="0"/>
          <w:numId w:val="37"/>
        </w:numPr>
        <w:tabs>
          <w:tab w:val="left" w:pos="993"/>
        </w:tabs>
        <w:ind w:left="0" w:firstLine="709"/>
        <w:jc w:val="both"/>
        <w:rPr>
          <w:bCs/>
        </w:rPr>
      </w:pPr>
      <w:r w:rsidRPr="009A464B">
        <w:rPr>
          <w:bCs/>
        </w:rPr>
        <w:t>положительное экспертное заключение метрологической экспертизы ТЗ на</w:t>
      </w:r>
      <w:r w:rsidR="00972CE0" w:rsidRPr="009A464B">
        <w:rPr>
          <w:bCs/>
        </w:rPr>
        <w:t xml:space="preserve">     </w:t>
      </w:r>
      <w:r w:rsidRPr="009A464B">
        <w:rPr>
          <w:bCs/>
        </w:rPr>
        <w:t xml:space="preserve"> </w:t>
      </w:r>
      <w:r w:rsidR="00381D5C" w:rsidRPr="009A464B">
        <w:rPr>
          <w:bCs/>
        </w:rPr>
        <w:t>К107</w:t>
      </w:r>
      <w:r w:rsidR="00481B77" w:rsidRPr="009A464B">
        <w:rPr>
          <w:bCs/>
        </w:rPr>
        <w:t>-СИКГ</w:t>
      </w:r>
      <w:r w:rsidRPr="009A464B">
        <w:rPr>
          <w:bCs/>
        </w:rPr>
        <w:t xml:space="preserve">-001 и </w:t>
      </w:r>
      <w:r w:rsidR="00381D5C" w:rsidRPr="009A464B">
        <w:rPr>
          <w:bCs/>
        </w:rPr>
        <w:t>К107</w:t>
      </w:r>
      <w:r w:rsidR="00481B77" w:rsidRPr="009A464B">
        <w:rPr>
          <w:bCs/>
        </w:rPr>
        <w:t>-СИКГ</w:t>
      </w:r>
      <w:r w:rsidRPr="009A464B">
        <w:rPr>
          <w:bCs/>
        </w:rPr>
        <w:t>-002;</w:t>
      </w:r>
    </w:p>
    <w:p w:rsidR="00D07C38" w:rsidRPr="009A464B" w:rsidRDefault="00D07C38" w:rsidP="00F72275">
      <w:pPr>
        <w:pStyle w:val="afff6"/>
        <w:numPr>
          <w:ilvl w:val="0"/>
          <w:numId w:val="37"/>
        </w:numPr>
        <w:tabs>
          <w:tab w:val="left" w:pos="993"/>
        </w:tabs>
        <w:ind w:left="0" w:firstLine="709"/>
        <w:jc w:val="both"/>
        <w:rPr>
          <w:bCs/>
        </w:rPr>
      </w:pPr>
      <w:r w:rsidRPr="009A464B">
        <w:rPr>
          <w:bCs/>
        </w:rPr>
        <w:t>положительное экспертное заключение метрологической экспертизы проекта</w:t>
      </w:r>
      <w:r w:rsidR="00972CE0" w:rsidRPr="009A464B">
        <w:rPr>
          <w:bCs/>
        </w:rPr>
        <w:t xml:space="preserve"> </w:t>
      </w:r>
      <w:r w:rsidRPr="009A464B">
        <w:rPr>
          <w:bCs/>
        </w:rPr>
        <w:t xml:space="preserve"> </w:t>
      </w:r>
      <w:r w:rsidR="00381D5C" w:rsidRPr="009A464B">
        <w:rPr>
          <w:bCs/>
        </w:rPr>
        <w:t>К107</w:t>
      </w:r>
      <w:r w:rsidR="00481B77" w:rsidRPr="009A464B">
        <w:rPr>
          <w:bCs/>
        </w:rPr>
        <w:t>-СИКГ</w:t>
      </w:r>
      <w:r w:rsidRPr="009A464B">
        <w:rPr>
          <w:bCs/>
        </w:rPr>
        <w:t xml:space="preserve">-001 и </w:t>
      </w:r>
      <w:r w:rsidR="00381D5C" w:rsidRPr="009A464B">
        <w:rPr>
          <w:bCs/>
        </w:rPr>
        <w:t>К107</w:t>
      </w:r>
      <w:r w:rsidR="00481B77" w:rsidRPr="009A464B">
        <w:rPr>
          <w:bCs/>
        </w:rPr>
        <w:t>-СИКГ</w:t>
      </w:r>
      <w:r w:rsidRPr="009A464B">
        <w:rPr>
          <w:bCs/>
        </w:rPr>
        <w:t>-002;</w:t>
      </w:r>
    </w:p>
    <w:p w:rsidR="00D07C38" w:rsidRPr="009A464B" w:rsidRDefault="00D07C38" w:rsidP="00F72275">
      <w:pPr>
        <w:pStyle w:val="afff6"/>
        <w:numPr>
          <w:ilvl w:val="0"/>
          <w:numId w:val="37"/>
        </w:numPr>
        <w:tabs>
          <w:tab w:val="left" w:pos="993"/>
        </w:tabs>
        <w:ind w:left="0" w:firstLine="709"/>
        <w:jc w:val="both"/>
        <w:rPr>
          <w:bCs/>
        </w:rPr>
      </w:pPr>
      <w:r w:rsidRPr="009A464B">
        <w:rPr>
          <w:bCs/>
        </w:rPr>
        <w:t>перечень эталонов;</w:t>
      </w:r>
    </w:p>
    <w:p w:rsidR="00D07C38" w:rsidRPr="009A464B" w:rsidRDefault="00D07C38" w:rsidP="00F72275">
      <w:pPr>
        <w:pStyle w:val="afff6"/>
        <w:numPr>
          <w:ilvl w:val="0"/>
          <w:numId w:val="37"/>
        </w:numPr>
        <w:tabs>
          <w:tab w:val="left" w:pos="993"/>
        </w:tabs>
        <w:ind w:left="0" w:firstLine="709"/>
        <w:jc w:val="both"/>
        <w:rPr>
          <w:bCs/>
        </w:rPr>
      </w:pPr>
      <w:r w:rsidRPr="009A464B">
        <w:rPr>
          <w:bCs/>
        </w:rPr>
        <w:t xml:space="preserve">паспорт </w:t>
      </w:r>
      <w:r w:rsidR="00381D5C" w:rsidRPr="009A464B">
        <w:rPr>
          <w:bCs/>
        </w:rPr>
        <w:t>К107</w:t>
      </w:r>
      <w:r w:rsidR="00481B77" w:rsidRPr="009A464B">
        <w:rPr>
          <w:bCs/>
        </w:rPr>
        <w:t>-СИКГ</w:t>
      </w:r>
      <w:r w:rsidRPr="009A464B">
        <w:rPr>
          <w:bCs/>
        </w:rPr>
        <w:t xml:space="preserve">-001 и </w:t>
      </w:r>
      <w:r w:rsidR="00381D5C" w:rsidRPr="009A464B">
        <w:rPr>
          <w:bCs/>
        </w:rPr>
        <w:t>К107</w:t>
      </w:r>
      <w:r w:rsidR="00481B77" w:rsidRPr="009A464B">
        <w:rPr>
          <w:bCs/>
        </w:rPr>
        <w:t>-СИКГ</w:t>
      </w:r>
      <w:r w:rsidRPr="009A464B">
        <w:rPr>
          <w:bCs/>
        </w:rPr>
        <w:t>-002;</w:t>
      </w:r>
    </w:p>
    <w:p w:rsidR="00D07C38" w:rsidRPr="009A464B" w:rsidRDefault="00D07C38" w:rsidP="00F72275">
      <w:pPr>
        <w:pStyle w:val="afff6"/>
        <w:numPr>
          <w:ilvl w:val="0"/>
          <w:numId w:val="37"/>
        </w:numPr>
        <w:tabs>
          <w:tab w:val="left" w:pos="993"/>
        </w:tabs>
        <w:ind w:left="0" w:firstLine="709"/>
        <w:jc w:val="both"/>
        <w:rPr>
          <w:bCs/>
        </w:rPr>
      </w:pPr>
      <w:r w:rsidRPr="009A464B">
        <w:rPr>
          <w:bCs/>
        </w:rPr>
        <w:t xml:space="preserve">копия акта ввода </w:t>
      </w:r>
      <w:r w:rsidR="00381D5C" w:rsidRPr="009A464B">
        <w:rPr>
          <w:bCs/>
        </w:rPr>
        <w:t>К107</w:t>
      </w:r>
      <w:r w:rsidR="00481B77" w:rsidRPr="009A464B">
        <w:rPr>
          <w:bCs/>
        </w:rPr>
        <w:t>-СИКГ</w:t>
      </w:r>
      <w:r w:rsidRPr="009A464B">
        <w:rPr>
          <w:bCs/>
        </w:rPr>
        <w:t xml:space="preserve">-001 и </w:t>
      </w:r>
      <w:r w:rsidR="00381D5C" w:rsidRPr="009A464B">
        <w:rPr>
          <w:bCs/>
        </w:rPr>
        <w:t>К107</w:t>
      </w:r>
      <w:r w:rsidR="00481B77" w:rsidRPr="009A464B">
        <w:rPr>
          <w:bCs/>
        </w:rPr>
        <w:t>-СИКГ</w:t>
      </w:r>
      <w:r w:rsidRPr="009A464B">
        <w:rPr>
          <w:bCs/>
        </w:rPr>
        <w:t>-002 в промышленную эксплуатацию;</w:t>
      </w:r>
    </w:p>
    <w:p w:rsidR="00D07C38" w:rsidRPr="009A464B" w:rsidRDefault="00D07C38" w:rsidP="00F72275">
      <w:pPr>
        <w:pStyle w:val="afff6"/>
        <w:numPr>
          <w:ilvl w:val="0"/>
          <w:numId w:val="37"/>
        </w:numPr>
        <w:tabs>
          <w:tab w:val="left" w:pos="993"/>
        </w:tabs>
        <w:ind w:left="0" w:firstLine="709"/>
        <w:jc w:val="both"/>
        <w:rPr>
          <w:bCs/>
        </w:rPr>
      </w:pPr>
      <w:r w:rsidRPr="009A464B">
        <w:rPr>
          <w:bCs/>
        </w:rPr>
        <w:t xml:space="preserve">эксплуатационная документация на СИ и оборудование, входящие в состав </w:t>
      </w:r>
      <w:r w:rsidR="00972485" w:rsidRPr="009A464B">
        <w:rPr>
          <w:bCs/>
        </w:rPr>
        <w:t xml:space="preserve">     </w:t>
      </w:r>
      <w:r w:rsidR="00381D5C" w:rsidRPr="009A464B">
        <w:rPr>
          <w:bCs/>
        </w:rPr>
        <w:t>К107</w:t>
      </w:r>
      <w:r w:rsidR="00481B77" w:rsidRPr="009A464B">
        <w:rPr>
          <w:bCs/>
        </w:rPr>
        <w:t>-СИКГ</w:t>
      </w:r>
      <w:r w:rsidRPr="009A464B">
        <w:rPr>
          <w:bCs/>
        </w:rPr>
        <w:t xml:space="preserve">-001 и </w:t>
      </w:r>
      <w:r w:rsidR="00381D5C" w:rsidRPr="009A464B">
        <w:rPr>
          <w:bCs/>
        </w:rPr>
        <w:t>К107</w:t>
      </w:r>
      <w:r w:rsidR="00481B77" w:rsidRPr="009A464B">
        <w:rPr>
          <w:bCs/>
        </w:rPr>
        <w:t>-СИКГ</w:t>
      </w:r>
      <w:r w:rsidRPr="009A464B">
        <w:rPr>
          <w:bCs/>
        </w:rPr>
        <w:t>-002;</w:t>
      </w:r>
    </w:p>
    <w:p w:rsidR="00D07C38" w:rsidRPr="009A464B" w:rsidRDefault="00D07C38" w:rsidP="00F72275">
      <w:pPr>
        <w:pStyle w:val="afff6"/>
        <w:numPr>
          <w:ilvl w:val="0"/>
          <w:numId w:val="37"/>
        </w:numPr>
        <w:tabs>
          <w:tab w:val="left" w:pos="993"/>
        </w:tabs>
        <w:ind w:left="0" w:firstLine="709"/>
        <w:jc w:val="both"/>
        <w:rPr>
          <w:bCs/>
        </w:rPr>
      </w:pPr>
      <w:r w:rsidRPr="009A464B">
        <w:rPr>
          <w:bCs/>
        </w:rPr>
        <w:t>акты проверок герметичности запорной арматуры;</w:t>
      </w:r>
    </w:p>
    <w:p w:rsidR="00D07C38" w:rsidRPr="009A464B" w:rsidRDefault="00D07C38" w:rsidP="00F72275">
      <w:pPr>
        <w:pStyle w:val="afff6"/>
        <w:numPr>
          <w:ilvl w:val="0"/>
          <w:numId w:val="37"/>
        </w:numPr>
        <w:tabs>
          <w:tab w:val="left" w:pos="993"/>
        </w:tabs>
        <w:ind w:left="0" w:firstLine="709"/>
        <w:jc w:val="both"/>
        <w:rPr>
          <w:bCs/>
        </w:rPr>
      </w:pPr>
      <w:r w:rsidRPr="009A464B">
        <w:rPr>
          <w:bCs/>
        </w:rPr>
        <w:t>акты измерений прямолинейных участков и внутренних диаметров ИЛ;</w:t>
      </w:r>
    </w:p>
    <w:p w:rsidR="00D07C38" w:rsidRPr="009A464B" w:rsidRDefault="00D07C38" w:rsidP="00F72275">
      <w:pPr>
        <w:pStyle w:val="afff6"/>
        <w:numPr>
          <w:ilvl w:val="0"/>
          <w:numId w:val="37"/>
        </w:numPr>
        <w:tabs>
          <w:tab w:val="left" w:pos="993"/>
        </w:tabs>
        <w:ind w:left="0" w:firstLine="709"/>
        <w:jc w:val="both"/>
        <w:rPr>
          <w:bCs/>
        </w:rPr>
      </w:pPr>
      <w:r w:rsidRPr="009A464B">
        <w:rPr>
          <w:bCs/>
        </w:rPr>
        <w:t>акт установки преобразователей расхода;</w:t>
      </w:r>
    </w:p>
    <w:p w:rsidR="00D07C38" w:rsidRPr="009A464B" w:rsidRDefault="00D07C38" w:rsidP="00F72275">
      <w:pPr>
        <w:pStyle w:val="afff6"/>
        <w:numPr>
          <w:ilvl w:val="0"/>
          <w:numId w:val="37"/>
        </w:numPr>
        <w:tabs>
          <w:tab w:val="left" w:pos="993"/>
        </w:tabs>
        <w:ind w:left="0" w:firstLine="709"/>
        <w:jc w:val="both"/>
        <w:rPr>
          <w:bCs/>
        </w:rPr>
      </w:pPr>
      <w:r w:rsidRPr="009A464B">
        <w:rPr>
          <w:bCs/>
        </w:rPr>
        <w:t xml:space="preserve">ТЗ и проект на </w:t>
      </w:r>
      <w:r w:rsidR="00381D5C" w:rsidRPr="009A464B">
        <w:rPr>
          <w:bCs/>
        </w:rPr>
        <w:t>К107</w:t>
      </w:r>
      <w:r w:rsidR="00481B77" w:rsidRPr="009A464B">
        <w:rPr>
          <w:bCs/>
        </w:rPr>
        <w:t>-СИКГ</w:t>
      </w:r>
      <w:r w:rsidRPr="009A464B">
        <w:rPr>
          <w:bCs/>
        </w:rPr>
        <w:t xml:space="preserve">-001 и </w:t>
      </w:r>
      <w:r w:rsidR="00381D5C" w:rsidRPr="009A464B">
        <w:rPr>
          <w:bCs/>
        </w:rPr>
        <w:t>К107</w:t>
      </w:r>
      <w:r w:rsidR="00481B77" w:rsidRPr="009A464B">
        <w:rPr>
          <w:bCs/>
        </w:rPr>
        <w:t>-СИКГ</w:t>
      </w:r>
      <w:r w:rsidRPr="009A464B">
        <w:rPr>
          <w:bCs/>
        </w:rPr>
        <w:t>-002;</w:t>
      </w:r>
    </w:p>
    <w:p w:rsidR="00D07C38" w:rsidRPr="009A464B" w:rsidRDefault="00D07C38" w:rsidP="00F72275">
      <w:pPr>
        <w:pStyle w:val="afff6"/>
        <w:numPr>
          <w:ilvl w:val="0"/>
          <w:numId w:val="37"/>
        </w:numPr>
        <w:tabs>
          <w:tab w:val="left" w:pos="993"/>
        </w:tabs>
        <w:ind w:left="0" w:firstLine="709"/>
        <w:jc w:val="both"/>
        <w:rPr>
          <w:bCs/>
        </w:rPr>
      </w:pPr>
      <w:r w:rsidRPr="009A464B">
        <w:rPr>
          <w:bCs/>
        </w:rPr>
        <w:t xml:space="preserve">свидетельства о поверке СИ в составе </w:t>
      </w:r>
      <w:r w:rsidR="00381D5C" w:rsidRPr="009A464B">
        <w:rPr>
          <w:bCs/>
        </w:rPr>
        <w:t>К107</w:t>
      </w:r>
      <w:r w:rsidR="00481B77" w:rsidRPr="009A464B">
        <w:rPr>
          <w:bCs/>
        </w:rPr>
        <w:t>-СИКГ</w:t>
      </w:r>
      <w:r w:rsidRPr="009A464B">
        <w:rPr>
          <w:bCs/>
        </w:rPr>
        <w:t xml:space="preserve">-001 и </w:t>
      </w:r>
      <w:r w:rsidR="00381D5C" w:rsidRPr="009A464B">
        <w:rPr>
          <w:bCs/>
        </w:rPr>
        <w:t>К107</w:t>
      </w:r>
      <w:r w:rsidR="00481B77" w:rsidRPr="009A464B">
        <w:rPr>
          <w:bCs/>
        </w:rPr>
        <w:t>-СИКГ</w:t>
      </w:r>
      <w:r w:rsidRPr="009A464B">
        <w:rPr>
          <w:bCs/>
        </w:rPr>
        <w:t>-002 (сведения о поверке из Федерального информационного фонда по обеспечению единства измерений - ФГИС «АРШИН»);</w:t>
      </w:r>
    </w:p>
    <w:p w:rsidR="00D07C38" w:rsidRPr="009A464B" w:rsidRDefault="00D07C38" w:rsidP="00F72275">
      <w:pPr>
        <w:pStyle w:val="afff6"/>
        <w:numPr>
          <w:ilvl w:val="0"/>
          <w:numId w:val="37"/>
        </w:numPr>
        <w:tabs>
          <w:tab w:val="left" w:pos="993"/>
        </w:tabs>
        <w:ind w:left="0" w:firstLine="709"/>
        <w:jc w:val="both"/>
        <w:rPr>
          <w:bCs/>
        </w:rPr>
      </w:pPr>
      <w:r w:rsidRPr="009A464B">
        <w:rPr>
          <w:bCs/>
        </w:rPr>
        <w:t>иная доку</w:t>
      </w:r>
      <w:r w:rsidRPr="009A464B">
        <w:t>ментация</w:t>
      </w:r>
      <w:r w:rsidRPr="009A464B">
        <w:rPr>
          <w:bCs/>
        </w:rPr>
        <w:t xml:space="preserve"> в соответствии с требованиями нормативных документов на данные системы.</w:t>
      </w:r>
    </w:p>
    <w:p w:rsidR="00D07C38" w:rsidRPr="009A464B" w:rsidRDefault="00D07C38" w:rsidP="00D07C38">
      <w:pPr>
        <w:pStyle w:val="a8"/>
      </w:pPr>
      <w:r w:rsidRPr="009A464B">
        <w:lastRenderedPageBreak/>
        <w:t xml:space="preserve">Полный перечень эксплуатационной документации на </w:t>
      </w:r>
      <w:r w:rsidR="00381D5C" w:rsidRPr="009A464B">
        <w:rPr>
          <w:bCs/>
        </w:rPr>
        <w:t>К107</w:t>
      </w:r>
      <w:r w:rsidR="00481B77" w:rsidRPr="009A464B">
        <w:rPr>
          <w:bCs/>
        </w:rPr>
        <w:t>-СИКГ</w:t>
      </w:r>
      <w:r w:rsidRPr="009A464B">
        <w:rPr>
          <w:bCs/>
        </w:rPr>
        <w:t xml:space="preserve">-001 и </w:t>
      </w:r>
      <w:r w:rsidR="00972485" w:rsidRPr="009A464B">
        <w:rPr>
          <w:bCs/>
        </w:rPr>
        <w:t xml:space="preserve">        </w:t>
      </w:r>
      <w:r w:rsidR="00381D5C" w:rsidRPr="009A464B">
        <w:rPr>
          <w:bCs/>
        </w:rPr>
        <w:t>К107</w:t>
      </w:r>
      <w:r w:rsidR="0021219E" w:rsidRPr="009A464B">
        <w:rPr>
          <w:bCs/>
        </w:rPr>
        <w:noBreakHyphen/>
      </w:r>
      <w:r w:rsidR="00481B77" w:rsidRPr="009A464B">
        <w:rPr>
          <w:bCs/>
        </w:rPr>
        <w:t>СИКГ</w:t>
      </w:r>
      <w:r w:rsidRPr="009A464B">
        <w:rPr>
          <w:bCs/>
        </w:rPr>
        <w:t xml:space="preserve">-002 </w:t>
      </w:r>
      <w:r w:rsidRPr="009A464B">
        <w:t xml:space="preserve">определяется действующими нормативными документами к таким системам. </w:t>
      </w:r>
    </w:p>
    <w:p w:rsidR="00D07C38" w:rsidRPr="009A464B" w:rsidRDefault="00D07C38" w:rsidP="00D07C38">
      <w:pPr>
        <w:pStyle w:val="a8"/>
      </w:pPr>
      <w:r w:rsidRPr="009A464B">
        <w:rPr>
          <w:bCs/>
        </w:rPr>
        <w:t>Комплект документации</w:t>
      </w:r>
      <w:r w:rsidRPr="009A464B">
        <w:t xml:space="preserve"> на узлы учета газа в составе арматурного блока указан в ОЛ на арматурный блок.</w:t>
      </w:r>
    </w:p>
    <w:p w:rsidR="00D07C38" w:rsidRPr="009A464B" w:rsidRDefault="00D07C38" w:rsidP="00D07C38">
      <w:pPr>
        <w:pStyle w:val="3"/>
      </w:pPr>
      <w:bookmarkStart w:id="112" w:name="_Toc175517931"/>
      <w:r w:rsidRPr="009A464B">
        <w:t>Требования к системам измерений количества и параметров газа (</w:t>
      </w:r>
      <w:r w:rsidR="00381D5C" w:rsidRPr="009A464B">
        <w:rPr>
          <w:bCs/>
        </w:rPr>
        <w:t>К107</w:t>
      </w:r>
      <w:r w:rsidR="00481B77" w:rsidRPr="009A464B">
        <w:rPr>
          <w:bCs/>
        </w:rPr>
        <w:t>-СИКГ</w:t>
      </w:r>
      <w:r w:rsidRPr="009A464B">
        <w:rPr>
          <w:bCs/>
        </w:rPr>
        <w:t xml:space="preserve">-001 и </w:t>
      </w:r>
      <w:r w:rsidR="00381D5C" w:rsidRPr="009A464B">
        <w:rPr>
          <w:bCs/>
        </w:rPr>
        <w:t>К107</w:t>
      </w:r>
      <w:r w:rsidR="00481B77" w:rsidRPr="009A464B">
        <w:rPr>
          <w:bCs/>
        </w:rPr>
        <w:t>-СИКГ</w:t>
      </w:r>
      <w:r w:rsidRPr="009A464B">
        <w:rPr>
          <w:bCs/>
        </w:rPr>
        <w:t>-002</w:t>
      </w:r>
      <w:r w:rsidRPr="009A464B">
        <w:t>) и узлу учета в составе арматурного блока</w:t>
      </w:r>
      <w:bookmarkEnd w:id="112"/>
    </w:p>
    <w:p w:rsidR="00D07C38" w:rsidRPr="009A464B" w:rsidRDefault="00D07C38" w:rsidP="00D07C38">
      <w:pPr>
        <w:ind w:firstLine="720"/>
        <w:jc w:val="both"/>
        <w:rPr>
          <w:bCs/>
        </w:rPr>
      </w:pPr>
      <w:r w:rsidRPr="009A464B">
        <w:rPr>
          <w:bCs/>
        </w:rPr>
        <w:t>В проекте предусмотрены две системы измерений количества и параметров газа (</w:t>
      </w:r>
      <w:r w:rsidR="00381D5C" w:rsidRPr="009A464B">
        <w:rPr>
          <w:bCs/>
        </w:rPr>
        <w:t>К107</w:t>
      </w:r>
      <w:r w:rsidR="00481B77" w:rsidRPr="009A464B">
        <w:rPr>
          <w:bCs/>
        </w:rPr>
        <w:t>-СИКГ</w:t>
      </w:r>
      <w:r w:rsidRPr="009A464B">
        <w:rPr>
          <w:bCs/>
        </w:rPr>
        <w:t xml:space="preserve">-001 и </w:t>
      </w:r>
      <w:r w:rsidR="00381D5C" w:rsidRPr="009A464B">
        <w:rPr>
          <w:bCs/>
        </w:rPr>
        <w:t>К107</w:t>
      </w:r>
      <w:r w:rsidR="00481B77" w:rsidRPr="009A464B">
        <w:rPr>
          <w:bCs/>
        </w:rPr>
        <w:t>-СИКГ</w:t>
      </w:r>
      <w:r w:rsidRPr="009A464B">
        <w:rPr>
          <w:bCs/>
        </w:rPr>
        <w:t xml:space="preserve">-002). </w:t>
      </w:r>
    </w:p>
    <w:p w:rsidR="00D07C38" w:rsidRPr="009A464B" w:rsidRDefault="00D07C38" w:rsidP="00D07C38">
      <w:pPr>
        <w:ind w:firstLine="720"/>
        <w:jc w:val="both"/>
        <w:rPr>
          <w:bCs/>
        </w:rPr>
      </w:pPr>
      <w:r w:rsidRPr="009A464B">
        <w:rPr>
          <w:bCs/>
        </w:rPr>
        <w:t xml:space="preserve">В </w:t>
      </w:r>
      <w:r w:rsidR="00381D5C" w:rsidRPr="009A464B">
        <w:rPr>
          <w:bCs/>
        </w:rPr>
        <w:t>К107</w:t>
      </w:r>
      <w:r w:rsidR="00481B77" w:rsidRPr="009A464B">
        <w:rPr>
          <w:bCs/>
        </w:rPr>
        <w:t>-СИКГ</w:t>
      </w:r>
      <w:r w:rsidRPr="009A464B">
        <w:rPr>
          <w:bCs/>
        </w:rPr>
        <w:t xml:space="preserve">-001 и </w:t>
      </w:r>
      <w:r w:rsidR="00381D5C" w:rsidRPr="009A464B">
        <w:rPr>
          <w:bCs/>
        </w:rPr>
        <w:t>К107</w:t>
      </w:r>
      <w:r w:rsidR="00481B77" w:rsidRPr="009A464B">
        <w:rPr>
          <w:bCs/>
        </w:rPr>
        <w:t>-СИКГ</w:t>
      </w:r>
      <w:r w:rsidRPr="009A464B">
        <w:rPr>
          <w:bCs/>
        </w:rPr>
        <w:t>-002 предусматривается следующий объем автоматизации:</w:t>
      </w:r>
    </w:p>
    <w:p w:rsidR="00D07C38" w:rsidRPr="009A464B" w:rsidRDefault="00D07C38" w:rsidP="00F72275">
      <w:pPr>
        <w:pStyle w:val="a"/>
        <w:numPr>
          <w:ilvl w:val="0"/>
          <w:numId w:val="41"/>
        </w:numPr>
      </w:pPr>
      <w:r w:rsidRPr="009A464B">
        <w:t>измерение расхода газа в рабочих условиях;</w:t>
      </w:r>
    </w:p>
    <w:p w:rsidR="00D07C38" w:rsidRPr="009A464B" w:rsidRDefault="00D07C38" w:rsidP="00F72275">
      <w:pPr>
        <w:pStyle w:val="a"/>
        <w:numPr>
          <w:ilvl w:val="0"/>
          <w:numId w:val="41"/>
        </w:numPr>
      </w:pPr>
      <w:r w:rsidRPr="009A464B">
        <w:t>измерение объема газа в рабочих условиях;</w:t>
      </w:r>
    </w:p>
    <w:p w:rsidR="00D07C38" w:rsidRPr="009A464B" w:rsidRDefault="00D07C38" w:rsidP="00F72275">
      <w:pPr>
        <w:pStyle w:val="a"/>
        <w:numPr>
          <w:ilvl w:val="0"/>
          <w:numId w:val="41"/>
        </w:numPr>
      </w:pPr>
      <w:r w:rsidRPr="009A464B">
        <w:t>измерение температуры газа;</w:t>
      </w:r>
    </w:p>
    <w:p w:rsidR="00D07C38" w:rsidRPr="009A464B" w:rsidRDefault="00D07C38" w:rsidP="00F72275">
      <w:pPr>
        <w:pStyle w:val="a"/>
        <w:numPr>
          <w:ilvl w:val="0"/>
          <w:numId w:val="41"/>
        </w:numPr>
      </w:pPr>
      <w:r w:rsidRPr="009A464B">
        <w:t>измерение абсолютного давления газа;</w:t>
      </w:r>
    </w:p>
    <w:p w:rsidR="00D07C38" w:rsidRPr="009A464B" w:rsidRDefault="00D07C38" w:rsidP="00F72275">
      <w:pPr>
        <w:pStyle w:val="a"/>
        <w:numPr>
          <w:ilvl w:val="0"/>
          <w:numId w:val="41"/>
        </w:numPr>
      </w:pPr>
      <w:r w:rsidRPr="009A464B">
        <w:t>вычисление объема и расхода газа, приведенного к стандартным условиям;</w:t>
      </w:r>
    </w:p>
    <w:p w:rsidR="00D07C38" w:rsidRPr="009A464B" w:rsidRDefault="00D07C38" w:rsidP="00F72275">
      <w:pPr>
        <w:pStyle w:val="a"/>
        <w:numPr>
          <w:ilvl w:val="0"/>
          <w:numId w:val="41"/>
        </w:numPr>
      </w:pPr>
      <w:r w:rsidRPr="009A464B">
        <w:t>автоматическое визуальное отображение информации о значениях измеряемых параметров;</w:t>
      </w:r>
    </w:p>
    <w:p w:rsidR="00D07C38" w:rsidRPr="009A464B" w:rsidRDefault="00D07C38" w:rsidP="00F72275">
      <w:pPr>
        <w:pStyle w:val="a"/>
        <w:numPr>
          <w:ilvl w:val="0"/>
          <w:numId w:val="41"/>
        </w:numPr>
      </w:pPr>
      <w:r w:rsidRPr="009A464B">
        <w:t>автоматический контроль значений измеряемых величин, предупредительная сигнализация при их выходе за допускаемые пределы;</w:t>
      </w:r>
    </w:p>
    <w:p w:rsidR="00D07C38" w:rsidRPr="009A464B" w:rsidRDefault="00D07C38" w:rsidP="00F72275">
      <w:pPr>
        <w:pStyle w:val="a"/>
        <w:numPr>
          <w:ilvl w:val="0"/>
          <w:numId w:val="41"/>
        </w:numPr>
      </w:pPr>
      <w:r w:rsidRPr="009A464B">
        <w:t xml:space="preserve">автоматическая регистрация отклонений от заданного режима работы </w:t>
      </w:r>
      <w:r w:rsidR="00972485" w:rsidRPr="009A464B">
        <w:t xml:space="preserve">              </w:t>
      </w:r>
      <w:r w:rsidR="00381D5C" w:rsidRPr="009A464B">
        <w:rPr>
          <w:bCs/>
        </w:rPr>
        <w:t>К107</w:t>
      </w:r>
      <w:r w:rsidR="00481B77" w:rsidRPr="009A464B">
        <w:rPr>
          <w:bCs/>
        </w:rPr>
        <w:t>-СИКГ</w:t>
      </w:r>
      <w:r w:rsidRPr="009A464B">
        <w:rPr>
          <w:bCs/>
        </w:rPr>
        <w:t xml:space="preserve">-001 и </w:t>
      </w:r>
      <w:r w:rsidR="00381D5C" w:rsidRPr="009A464B">
        <w:rPr>
          <w:bCs/>
        </w:rPr>
        <w:t>К107</w:t>
      </w:r>
      <w:r w:rsidR="00481B77" w:rsidRPr="009A464B">
        <w:rPr>
          <w:bCs/>
        </w:rPr>
        <w:t>-СИКГ</w:t>
      </w:r>
      <w:r w:rsidRPr="009A464B">
        <w:rPr>
          <w:bCs/>
        </w:rPr>
        <w:t>-002</w:t>
      </w:r>
      <w:r w:rsidRPr="009A464B">
        <w:t xml:space="preserve">; </w:t>
      </w:r>
    </w:p>
    <w:p w:rsidR="00D07C38" w:rsidRPr="009A464B" w:rsidRDefault="00D07C38" w:rsidP="00F72275">
      <w:pPr>
        <w:pStyle w:val="a"/>
        <w:numPr>
          <w:ilvl w:val="0"/>
          <w:numId w:val="41"/>
        </w:numPr>
        <w:rPr>
          <w:bCs/>
        </w:rPr>
      </w:pPr>
      <w:r w:rsidRPr="009A464B">
        <w:t>формирование и хранение</w:t>
      </w:r>
      <w:r w:rsidRPr="009A464B">
        <w:rPr>
          <w:bCs/>
        </w:rPr>
        <w:t xml:space="preserve"> отчетов результатов измерений за отдельные периоды (час, сутки, месяц, год).</w:t>
      </w:r>
    </w:p>
    <w:p w:rsidR="00D07C38" w:rsidRPr="009A464B" w:rsidRDefault="00D07C38" w:rsidP="00D07C38">
      <w:pPr>
        <w:ind w:firstLine="720"/>
        <w:jc w:val="both"/>
        <w:rPr>
          <w:bCs/>
        </w:rPr>
      </w:pPr>
      <w:r w:rsidRPr="009A464B">
        <w:rPr>
          <w:bCs/>
        </w:rPr>
        <w:t xml:space="preserve">В </w:t>
      </w:r>
      <w:r w:rsidR="00381D5C" w:rsidRPr="009A464B">
        <w:rPr>
          <w:bCs/>
        </w:rPr>
        <w:t>К107</w:t>
      </w:r>
      <w:r w:rsidR="00481B77" w:rsidRPr="009A464B">
        <w:rPr>
          <w:bCs/>
        </w:rPr>
        <w:t>-СИКГ</w:t>
      </w:r>
      <w:r w:rsidRPr="009A464B">
        <w:rPr>
          <w:bCs/>
        </w:rPr>
        <w:t xml:space="preserve">-001 и </w:t>
      </w:r>
      <w:r w:rsidR="00381D5C" w:rsidRPr="009A464B">
        <w:rPr>
          <w:bCs/>
        </w:rPr>
        <w:t>К107</w:t>
      </w:r>
      <w:r w:rsidR="00481B77" w:rsidRPr="009A464B">
        <w:rPr>
          <w:bCs/>
        </w:rPr>
        <w:t>-СИКГ</w:t>
      </w:r>
      <w:r w:rsidRPr="009A464B">
        <w:rPr>
          <w:bCs/>
        </w:rPr>
        <w:t>-002 реализован косвенный метод динамических измерений с применением ультразвуковых преобразователей расхода.</w:t>
      </w:r>
    </w:p>
    <w:p w:rsidR="00D07C38" w:rsidRPr="009A464B" w:rsidRDefault="00D07C38" w:rsidP="00D07C38">
      <w:pPr>
        <w:tabs>
          <w:tab w:val="left" w:pos="1134"/>
        </w:tabs>
        <w:ind w:firstLine="720"/>
        <w:jc w:val="both"/>
        <w:rPr>
          <w:bCs/>
          <w:szCs w:val="24"/>
        </w:rPr>
      </w:pPr>
      <w:r w:rsidRPr="009A464B">
        <w:rPr>
          <w:bCs/>
        </w:rPr>
        <w:t xml:space="preserve">На </w:t>
      </w:r>
      <w:r w:rsidR="00381D5C" w:rsidRPr="009A464B">
        <w:rPr>
          <w:bCs/>
        </w:rPr>
        <w:t>К107</w:t>
      </w:r>
      <w:r w:rsidRPr="009A464B">
        <w:rPr>
          <w:bCs/>
          <w:szCs w:val="24"/>
        </w:rPr>
        <w:t xml:space="preserve">-СИКГ-001 и </w:t>
      </w:r>
      <w:r w:rsidR="00381D5C" w:rsidRPr="009A464B">
        <w:rPr>
          <w:bCs/>
          <w:szCs w:val="24"/>
        </w:rPr>
        <w:t>К107</w:t>
      </w:r>
      <w:r w:rsidRPr="009A464B">
        <w:rPr>
          <w:bCs/>
          <w:szCs w:val="24"/>
        </w:rPr>
        <w:t xml:space="preserve">-СИКГ-002 </w:t>
      </w:r>
      <w:r w:rsidRPr="009A464B">
        <w:rPr>
          <w:bCs/>
        </w:rPr>
        <w:t xml:space="preserve">разработаны, утверждены и аттестованы методики измерений, с последующим внесением в Федеральный информационный фонд по обеспечению единства измерений. Перед вводом в эксплуатацию </w:t>
      </w:r>
      <w:r w:rsidRPr="009A464B">
        <w:t xml:space="preserve">предоставить акт </w:t>
      </w:r>
      <w:r w:rsidRPr="009A464B">
        <w:rPr>
          <w:szCs w:val="24"/>
        </w:rPr>
        <w:t>проверки состояния и применения средств измерений и соблюдения требований методики измерений.</w:t>
      </w:r>
    </w:p>
    <w:p w:rsidR="00D07C38" w:rsidRPr="009A464B" w:rsidRDefault="00D07C38" w:rsidP="00D07C38">
      <w:pPr>
        <w:ind w:firstLine="720"/>
        <w:jc w:val="both"/>
        <w:rPr>
          <w:bCs/>
          <w:szCs w:val="24"/>
        </w:rPr>
      </w:pPr>
      <w:r w:rsidRPr="009A464B">
        <w:rPr>
          <w:bCs/>
          <w:szCs w:val="24"/>
        </w:rPr>
        <w:t xml:space="preserve">Техническое задание (далее – ТЗ) и проектная документация на </w:t>
      </w:r>
      <w:r w:rsidR="00381D5C" w:rsidRPr="009A464B">
        <w:rPr>
          <w:bCs/>
        </w:rPr>
        <w:t>К107</w:t>
      </w:r>
      <w:r w:rsidR="00481B77" w:rsidRPr="009A464B">
        <w:rPr>
          <w:bCs/>
        </w:rPr>
        <w:t>-СИКГ</w:t>
      </w:r>
      <w:r w:rsidRPr="009A464B">
        <w:rPr>
          <w:bCs/>
        </w:rPr>
        <w:t xml:space="preserve">-001 и </w:t>
      </w:r>
      <w:r w:rsidR="00381D5C" w:rsidRPr="009A464B">
        <w:rPr>
          <w:bCs/>
        </w:rPr>
        <w:t>К107</w:t>
      </w:r>
      <w:r w:rsidR="00481B77" w:rsidRPr="009A464B">
        <w:rPr>
          <w:bCs/>
        </w:rPr>
        <w:t>-СИКГ</w:t>
      </w:r>
      <w:r w:rsidRPr="009A464B">
        <w:rPr>
          <w:bCs/>
        </w:rPr>
        <w:t>-002</w:t>
      </w:r>
      <w:r w:rsidRPr="009A464B">
        <w:rPr>
          <w:bCs/>
          <w:szCs w:val="24"/>
        </w:rPr>
        <w:t xml:space="preserve"> </w:t>
      </w:r>
      <w:r w:rsidRPr="009A464B">
        <w:rPr>
          <w:szCs w:val="24"/>
        </w:rPr>
        <w:t xml:space="preserve">должны пройти </w:t>
      </w:r>
      <w:r w:rsidRPr="009A464B">
        <w:rPr>
          <w:bCs/>
          <w:szCs w:val="24"/>
        </w:rPr>
        <w:t xml:space="preserve">метрологическую экспертизу на стадии проектирования в соответствии с РМГ 63-2003 и иметь положительное заключение метрологической экспертизы. </w:t>
      </w:r>
    </w:p>
    <w:p w:rsidR="00D07C38" w:rsidRPr="009A464B" w:rsidRDefault="00D07C38" w:rsidP="00D07C38">
      <w:pPr>
        <w:tabs>
          <w:tab w:val="left" w:pos="1134"/>
        </w:tabs>
        <w:ind w:firstLine="720"/>
        <w:jc w:val="both"/>
        <w:rPr>
          <w:bCs/>
          <w:szCs w:val="24"/>
        </w:rPr>
      </w:pPr>
      <w:r w:rsidRPr="009A464B">
        <w:rPr>
          <w:bCs/>
          <w:szCs w:val="24"/>
        </w:rPr>
        <w:t xml:space="preserve">Метрологическую экспертизу ТЗ и проектной документации проводят аккредитованные в установленном порядке организации.  </w:t>
      </w:r>
    </w:p>
    <w:p w:rsidR="00D07C38" w:rsidRPr="009A464B" w:rsidRDefault="00D07C38" w:rsidP="00D07C38">
      <w:pPr>
        <w:tabs>
          <w:tab w:val="left" w:pos="1134"/>
        </w:tabs>
        <w:ind w:firstLine="720"/>
        <w:jc w:val="both"/>
        <w:rPr>
          <w:bCs/>
          <w:szCs w:val="24"/>
        </w:rPr>
      </w:pPr>
      <w:r w:rsidRPr="009A464B">
        <w:rPr>
          <w:szCs w:val="24"/>
        </w:rPr>
        <w:t>Алгоритмы и программы расчета плотности газа в стандартных и рабочих условиях и коэффициента сжимаемости, применяемые в вычислителе, должны учитывать особенности физико-химических показателей газа и существующих в данной области нормативных документов. Вычислительный компонент должен быть защищен от несанкционированного вмешательства, которое может повлиять на результаты измерений расхода и объема газа, на формирование и сохранение архивов</w:t>
      </w:r>
    </w:p>
    <w:p w:rsidR="00D07C38" w:rsidRPr="009A464B" w:rsidRDefault="00D07C38" w:rsidP="00D07C38">
      <w:pPr>
        <w:tabs>
          <w:tab w:val="left" w:pos="1134"/>
        </w:tabs>
        <w:ind w:firstLine="720"/>
        <w:jc w:val="both"/>
        <w:rPr>
          <w:bCs/>
          <w:szCs w:val="24"/>
        </w:rPr>
      </w:pPr>
      <w:r w:rsidRPr="009A464B">
        <w:rPr>
          <w:bCs/>
          <w:szCs w:val="24"/>
        </w:rPr>
        <w:t>СИКГ, используемые в сфере государственного регулирования, проходят испытания в целях утверждения типа, с последующей выдачей сертификата об утверждении типа с внесением сведений в Федеральный информационный фонд по обеспечению единства измерений.</w:t>
      </w:r>
    </w:p>
    <w:p w:rsidR="00D07C38" w:rsidRPr="009A464B" w:rsidRDefault="00D07C38" w:rsidP="00D07C38">
      <w:pPr>
        <w:tabs>
          <w:tab w:val="left" w:pos="1134"/>
        </w:tabs>
        <w:ind w:firstLine="720"/>
        <w:jc w:val="both"/>
        <w:rPr>
          <w:bCs/>
          <w:szCs w:val="24"/>
        </w:rPr>
      </w:pPr>
      <w:r w:rsidRPr="009A464B">
        <w:rPr>
          <w:bCs/>
          <w:szCs w:val="24"/>
        </w:rPr>
        <w:t xml:space="preserve">При проектировании </w:t>
      </w:r>
      <w:r w:rsidR="00381D5C" w:rsidRPr="009A464B">
        <w:rPr>
          <w:bCs/>
        </w:rPr>
        <w:t>К107</w:t>
      </w:r>
      <w:r w:rsidR="00481B77" w:rsidRPr="009A464B">
        <w:rPr>
          <w:bCs/>
        </w:rPr>
        <w:t>-СИКГ</w:t>
      </w:r>
      <w:r w:rsidRPr="009A464B">
        <w:rPr>
          <w:bCs/>
        </w:rPr>
        <w:t xml:space="preserve">-001 и </w:t>
      </w:r>
      <w:r w:rsidR="00381D5C" w:rsidRPr="009A464B">
        <w:rPr>
          <w:bCs/>
        </w:rPr>
        <w:t>К107</w:t>
      </w:r>
      <w:r w:rsidR="00481B77" w:rsidRPr="009A464B">
        <w:rPr>
          <w:bCs/>
        </w:rPr>
        <w:t>-СИКГ</w:t>
      </w:r>
      <w:r w:rsidRPr="009A464B">
        <w:rPr>
          <w:bCs/>
        </w:rPr>
        <w:t xml:space="preserve">-002 </w:t>
      </w:r>
      <w:r w:rsidRPr="009A464B">
        <w:rPr>
          <w:bCs/>
          <w:szCs w:val="24"/>
        </w:rPr>
        <w:t xml:space="preserve">руководствуются требованиями </w:t>
      </w:r>
      <w:r w:rsidRPr="009A464B">
        <w:rPr>
          <w:szCs w:val="24"/>
        </w:rPr>
        <w:t xml:space="preserve">Приказа Минэнерго России от 30.12.2013 № 961, ОСК 20.02, </w:t>
      </w:r>
      <w:r w:rsidR="00972CE0" w:rsidRPr="009A464B">
        <w:rPr>
          <w:szCs w:val="24"/>
        </w:rPr>
        <w:t xml:space="preserve">                     </w:t>
      </w:r>
      <w:r w:rsidRPr="009A464B">
        <w:rPr>
          <w:bCs/>
          <w:szCs w:val="24"/>
        </w:rPr>
        <w:t>ТПР</w:t>
      </w:r>
      <w:r w:rsidR="0021219E" w:rsidRPr="009A464B">
        <w:rPr>
          <w:bCs/>
          <w:szCs w:val="24"/>
        </w:rPr>
        <w:noBreakHyphen/>
      </w:r>
      <w:r w:rsidRPr="009A464B">
        <w:rPr>
          <w:bCs/>
          <w:szCs w:val="24"/>
        </w:rPr>
        <w:t xml:space="preserve">20.02.01-34, СТО Газпром 5.37-2020, требованиями других нормативных документов в области обеспечения единства измерений и НМД Заказчика.  </w:t>
      </w:r>
    </w:p>
    <w:p w:rsidR="00D07C38" w:rsidRPr="009A464B" w:rsidRDefault="00D07C38" w:rsidP="00D07C38">
      <w:pPr>
        <w:tabs>
          <w:tab w:val="left" w:pos="1134"/>
        </w:tabs>
        <w:ind w:firstLine="720"/>
        <w:jc w:val="both"/>
        <w:rPr>
          <w:szCs w:val="24"/>
        </w:rPr>
      </w:pPr>
      <w:r w:rsidRPr="009A464B">
        <w:rPr>
          <w:szCs w:val="24"/>
        </w:rPr>
        <w:lastRenderedPageBreak/>
        <w:t>Для измерения объема добываемого природного газа, приведенного к стандартным условиям, запроектированы технологические узлы учета в составе арматурного блока.</w:t>
      </w:r>
    </w:p>
    <w:p w:rsidR="00D07C38" w:rsidRPr="009A464B" w:rsidRDefault="00D07C38" w:rsidP="00D07C38">
      <w:pPr>
        <w:tabs>
          <w:tab w:val="left" w:pos="1134"/>
        </w:tabs>
        <w:ind w:firstLine="720"/>
        <w:jc w:val="both"/>
        <w:rPr>
          <w:szCs w:val="24"/>
        </w:rPr>
      </w:pPr>
      <w:r w:rsidRPr="009A464B">
        <w:rPr>
          <w:szCs w:val="24"/>
        </w:rPr>
        <w:t>В составе узла учета арматурного блока применяется ультразвуковой расходомер накладного типа, с вычислительным блоком.</w:t>
      </w:r>
    </w:p>
    <w:p w:rsidR="00D07C38" w:rsidRPr="009A464B" w:rsidRDefault="00D07C38" w:rsidP="00D07C38">
      <w:pPr>
        <w:tabs>
          <w:tab w:val="left" w:pos="1134"/>
        </w:tabs>
        <w:ind w:firstLine="720"/>
        <w:jc w:val="both"/>
        <w:rPr>
          <w:bCs/>
          <w:szCs w:val="24"/>
        </w:rPr>
      </w:pPr>
      <w:r w:rsidRPr="009A464B">
        <w:rPr>
          <w:szCs w:val="24"/>
        </w:rPr>
        <w:t xml:space="preserve">В состав узла учета арматурного блока входит кабель для подключения расходомера к вычислителю. </w:t>
      </w:r>
    </w:p>
    <w:p w:rsidR="00D07C38" w:rsidRPr="009A464B" w:rsidRDefault="00D07C38" w:rsidP="00D07C38">
      <w:pPr>
        <w:pStyle w:val="3"/>
      </w:pPr>
      <w:bookmarkStart w:id="113" w:name="_Toc175517932"/>
      <w:r w:rsidRPr="009A464B">
        <w:t>Требования к методикам измерений</w:t>
      </w:r>
      <w:bookmarkEnd w:id="113"/>
    </w:p>
    <w:p w:rsidR="00D07C38" w:rsidRPr="009A464B" w:rsidRDefault="00D07C38" w:rsidP="00D07C38">
      <w:pPr>
        <w:tabs>
          <w:tab w:val="left" w:pos="1134"/>
        </w:tabs>
        <w:ind w:firstLine="720"/>
        <w:jc w:val="both"/>
        <w:rPr>
          <w:szCs w:val="24"/>
        </w:rPr>
      </w:pPr>
      <w:r w:rsidRPr="009A464B">
        <w:rPr>
          <w:szCs w:val="24"/>
        </w:rPr>
        <w:t xml:space="preserve">Измерения, выполняемые в сфере государственного регулирования должны выполняться по методикам измерений, разработанным, утвержденным и аттестованным в соответствии с требованиями </w:t>
      </w:r>
      <w:hyperlink r:id="rId15" w:tooltip="ГОСТ Р 8.563-2009 Государственная система обеспечения единства измерений. Методики (методы) измерений" w:history="1">
        <w:r w:rsidRPr="009A464B">
          <w:rPr>
            <w:szCs w:val="24"/>
          </w:rPr>
          <w:t>ГОСТ Р 8.563-2009 «Государственная система обеспечения единства измерений. Методики (методы) измерений»</w:t>
        </w:r>
      </w:hyperlink>
      <w:r w:rsidRPr="009A464B">
        <w:rPr>
          <w:szCs w:val="24"/>
        </w:rPr>
        <w:t>.</w:t>
      </w:r>
    </w:p>
    <w:p w:rsidR="00D07C38" w:rsidRPr="009A464B" w:rsidRDefault="00D07C38" w:rsidP="00D07C38">
      <w:pPr>
        <w:tabs>
          <w:tab w:val="left" w:pos="1134"/>
        </w:tabs>
        <w:ind w:firstLine="720"/>
        <w:jc w:val="both"/>
        <w:rPr>
          <w:szCs w:val="24"/>
        </w:rPr>
      </w:pPr>
      <w:r w:rsidRPr="009A464B">
        <w:rPr>
          <w:szCs w:val="24"/>
        </w:rPr>
        <w:t>Прямые измерения выполняются средствами измерений утвержденных типов, при этом методики измерений должны быть внесены в состав эксплуатационной документации применяемых средств измерений.  Подтверждение соответствия этих методик измерений обязательным метрологическим требованиям к измерениям осуществляется в процессе утверждения типов средств измерений.</w:t>
      </w:r>
    </w:p>
    <w:p w:rsidR="00D07C38" w:rsidRPr="009A464B" w:rsidRDefault="00D07C38" w:rsidP="00D07C38">
      <w:pPr>
        <w:tabs>
          <w:tab w:val="left" w:pos="1134"/>
        </w:tabs>
        <w:ind w:firstLine="720"/>
        <w:jc w:val="both"/>
        <w:rPr>
          <w:szCs w:val="24"/>
        </w:rPr>
      </w:pPr>
      <w:r w:rsidRPr="009A464B">
        <w:rPr>
          <w:szCs w:val="24"/>
        </w:rPr>
        <w:t xml:space="preserve">На </w:t>
      </w:r>
      <w:r w:rsidR="00381D5C" w:rsidRPr="009A464B">
        <w:rPr>
          <w:bCs/>
        </w:rPr>
        <w:t>К107</w:t>
      </w:r>
      <w:r w:rsidR="00481B77" w:rsidRPr="009A464B">
        <w:rPr>
          <w:bCs/>
        </w:rPr>
        <w:t>-СИКГ</w:t>
      </w:r>
      <w:r w:rsidRPr="009A464B">
        <w:rPr>
          <w:bCs/>
        </w:rPr>
        <w:t xml:space="preserve">-001 и </w:t>
      </w:r>
      <w:r w:rsidR="00381D5C" w:rsidRPr="009A464B">
        <w:rPr>
          <w:bCs/>
        </w:rPr>
        <w:t>К107</w:t>
      </w:r>
      <w:r w:rsidR="00481B77" w:rsidRPr="009A464B">
        <w:rPr>
          <w:bCs/>
        </w:rPr>
        <w:t>-СИКГ</w:t>
      </w:r>
      <w:r w:rsidRPr="009A464B">
        <w:rPr>
          <w:bCs/>
        </w:rPr>
        <w:t xml:space="preserve">-002 </w:t>
      </w:r>
      <w:r w:rsidRPr="009A464B">
        <w:rPr>
          <w:szCs w:val="24"/>
        </w:rPr>
        <w:t>в обязательном порядке должны быть разработаны, утверждены и аттестованы в установленном порядке методики измерений с внесением в Федеральный информационный фонд по обеспечению единства измерений.</w:t>
      </w:r>
    </w:p>
    <w:p w:rsidR="00D07C38" w:rsidRPr="009A464B" w:rsidRDefault="00D07C38" w:rsidP="00D07C38">
      <w:pPr>
        <w:tabs>
          <w:tab w:val="left" w:pos="1134"/>
        </w:tabs>
        <w:ind w:firstLine="720"/>
        <w:jc w:val="both"/>
        <w:rPr>
          <w:szCs w:val="24"/>
        </w:rPr>
      </w:pPr>
      <w:r w:rsidRPr="009A464B">
        <w:rPr>
          <w:szCs w:val="24"/>
        </w:rPr>
        <w:t xml:space="preserve">Аттестация методик измерений проводится в соответствии с Приказом </w:t>
      </w:r>
      <w:proofErr w:type="spellStart"/>
      <w:r w:rsidRPr="009A464B">
        <w:rPr>
          <w:szCs w:val="24"/>
        </w:rPr>
        <w:t>Минпромторга</w:t>
      </w:r>
      <w:proofErr w:type="spellEnd"/>
      <w:r w:rsidRPr="009A464B">
        <w:rPr>
          <w:szCs w:val="24"/>
        </w:rPr>
        <w:t xml:space="preserve"> России 15.12.2015  № 4091 «Об утверждении порядка аттестации первичных </w:t>
      </w:r>
      <w:proofErr w:type="spellStart"/>
      <w:r w:rsidRPr="009A464B">
        <w:rPr>
          <w:szCs w:val="24"/>
        </w:rPr>
        <w:t>референтных</w:t>
      </w:r>
      <w:proofErr w:type="spellEnd"/>
      <w:r w:rsidRPr="009A464B">
        <w:rPr>
          <w:szCs w:val="24"/>
        </w:rPr>
        <w:t xml:space="preserve"> методик (методов) измерений, </w:t>
      </w:r>
      <w:proofErr w:type="spellStart"/>
      <w:r w:rsidRPr="009A464B">
        <w:rPr>
          <w:szCs w:val="24"/>
        </w:rPr>
        <w:t>референтных</w:t>
      </w:r>
      <w:proofErr w:type="spellEnd"/>
      <w:r w:rsidRPr="009A464B">
        <w:rPr>
          <w:szCs w:val="24"/>
        </w:rPr>
        <w:t xml:space="preserve"> методик (методов) измерений и методик (методов) измерений и их применения».</w:t>
      </w:r>
    </w:p>
    <w:p w:rsidR="00D07C38" w:rsidRPr="009A464B" w:rsidRDefault="00D07C38" w:rsidP="00D07C38">
      <w:pPr>
        <w:pStyle w:val="3"/>
      </w:pPr>
      <w:bookmarkStart w:id="114" w:name="_Toc175517933"/>
      <w:r w:rsidRPr="009A464B">
        <w:t>Требования к метрологическому обеспечению систем измерений</w:t>
      </w:r>
      <w:bookmarkEnd w:id="114"/>
    </w:p>
    <w:p w:rsidR="00D07C38" w:rsidRPr="009A464B" w:rsidRDefault="00D07C38" w:rsidP="00D07C38">
      <w:pPr>
        <w:ind w:firstLine="720"/>
        <w:jc w:val="both"/>
        <w:rPr>
          <w:bCs/>
          <w:szCs w:val="24"/>
        </w:rPr>
      </w:pPr>
      <w:r w:rsidRPr="009A464B">
        <w:rPr>
          <w:bCs/>
          <w:szCs w:val="24"/>
        </w:rPr>
        <w:t xml:space="preserve">Метрологическое обеспечение </w:t>
      </w:r>
      <w:r w:rsidRPr="009A464B">
        <w:rPr>
          <w:szCs w:val="24"/>
        </w:rPr>
        <w:t>систем</w:t>
      </w:r>
      <w:r w:rsidRPr="009A464B">
        <w:rPr>
          <w:bCs/>
          <w:szCs w:val="24"/>
        </w:rPr>
        <w:t xml:space="preserve"> измерений осуществляется в соответствии с требованиями ГОСТ </w:t>
      </w:r>
      <w:proofErr w:type="gramStart"/>
      <w:r w:rsidRPr="009A464B">
        <w:rPr>
          <w:bCs/>
          <w:szCs w:val="24"/>
        </w:rPr>
        <w:t>Р</w:t>
      </w:r>
      <w:proofErr w:type="gramEnd"/>
      <w:r w:rsidRPr="009A464B">
        <w:rPr>
          <w:bCs/>
          <w:szCs w:val="24"/>
        </w:rPr>
        <w:t xml:space="preserve"> 8.596-2002, Феде</w:t>
      </w:r>
      <w:r w:rsidR="00811C07" w:rsidRPr="009A464B">
        <w:rPr>
          <w:bCs/>
          <w:szCs w:val="24"/>
        </w:rPr>
        <w:t xml:space="preserve">рального закона от 26.06.2008 </w:t>
      </w:r>
      <w:r w:rsidRPr="009A464B">
        <w:rPr>
          <w:bCs/>
          <w:szCs w:val="24"/>
        </w:rPr>
        <w:t xml:space="preserve"> № 102-ФЗ </w:t>
      </w:r>
      <w:r w:rsidRPr="009A464B">
        <w:rPr>
          <w:szCs w:val="24"/>
        </w:rPr>
        <w:t>и включает в себя:</w:t>
      </w:r>
      <w:r w:rsidRPr="009A464B">
        <w:rPr>
          <w:bCs/>
          <w:szCs w:val="24"/>
        </w:rPr>
        <w:t xml:space="preserve"> </w:t>
      </w:r>
    </w:p>
    <w:p w:rsidR="00D07C38" w:rsidRPr="009A464B" w:rsidRDefault="00D07C38" w:rsidP="00F72275">
      <w:pPr>
        <w:pStyle w:val="a"/>
        <w:numPr>
          <w:ilvl w:val="0"/>
          <w:numId w:val="41"/>
        </w:numPr>
      </w:pPr>
      <w:r w:rsidRPr="009A464B">
        <w:t>проведение метрологической экспертизы ТЗ и проекта систем измерений;</w:t>
      </w:r>
    </w:p>
    <w:p w:rsidR="00D07C38" w:rsidRPr="009A464B" w:rsidRDefault="00D07C38" w:rsidP="00F72275">
      <w:pPr>
        <w:pStyle w:val="a"/>
        <w:numPr>
          <w:ilvl w:val="0"/>
          <w:numId w:val="41"/>
        </w:numPr>
      </w:pPr>
      <w:r w:rsidRPr="009A464B">
        <w:t>использования средств измерений, включенных в Федеральный информационный фонд обеспечения единства измерений, допущенных к применению на территории Российской Федерации, имеющих сертификаты (свидетельства) об утверждении типа средств измерений;</w:t>
      </w:r>
    </w:p>
    <w:p w:rsidR="00D07C38" w:rsidRPr="009A464B" w:rsidRDefault="00D07C38" w:rsidP="00F72275">
      <w:pPr>
        <w:pStyle w:val="a"/>
        <w:numPr>
          <w:ilvl w:val="0"/>
          <w:numId w:val="41"/>
        </w:numPr>
      </w:pPr>
      <w:r w:rsidRPr="009A464B">
        <w:t>проведения испытаний систем измерений (применяемых в сфере государственного регулирования) в целях утверждения типа;</w:t>
      </w:r>
    </w:p>
    <w:p w:rsidR="00D07C38" w:rsidRPr="009A464B" w:rsidRDefault="00D07C38" w:rsidP="00F72275">
      <w:pPr>
        <w:pStyle w:val="a"/>
        <w:numPr>
          <w:ilvl w:val="0"/>
          <w:numId w:val="41"/>
        </w:numPr>
      </w:pPr>
      <w:r w:rsidRPr="009A464B">
        <w:t xml:space="preserve">проведения нормирования, расчета метрологических характеристик измерительных каналов (ИК), СИ и систем измерений; </w:t>
      </w:r>
    </w:p>
    <w:p w:rsidR="00D07C38" w:rsidRPr="009A464B" w:rsidRDefault="00D07C38" w:rsidP="00F72275">
      <w:pPr>
        <w:pStyle w:val="a"/>
        <w:numPr>
          <w:ilvl w:val="0"/>
          <w:numId w:val="41"/>
        </w:numPr>
      </w:pPr>
      <w:r w:rsidRPr="009A464B">
        <w:t xml:space="preserve">проведение поверки ИК и СИ, систем измерений (используемых в сферах государственного регулирования); </w:t>
      </w:r>
    </w:p>
    <w:p w:rsidR="00D07C38" w:rsidRPr="009A464B" w:rsidRDefault="00D07C38" w:rsidP="00F72275">
      <w:pPr>
        <w:pStyle w:val="a"/>
        <w:numPr>
          <w:ilvl w:val="0"/>
          <w:numId w:val="41"/>
        </w:numPr>
      </w:pPr>
      <w:r w:rsidRPr="009A464B">
        <w:t xml:space="preserve">проведение калибровки ИК и СИ, систем измерений (используемых вне сферы государственного регулирования); </w:t>
      </w:r>
    </w:p>
    <w:p w:rsidR="00D07C38" w:rsidRPr="009A464B" w:rsidRDefault="00D07C38" w:rsidP="00F72275">
      <w:pPr>
        <w:pStyle w:val="a"/>
        <w:numPr>
          <w:ilvl w:val="0"/>
          <w:numId w:val="41"/>
        </w:numPr>
      </w:pPr>
      <w:r w:rsidRPr="009A464B">
        <w:t>применения аттестованных методик измерений;</w:t>
      </w:r>
    </w:p>
    <w:p w:rsidR="00D07C38" w:rsidRPr="009A464B" w:rsidRDefault="00D07C38" w:rsidP="00F72275">
      <w:pPr>
        <w:pStyle w:val="a"/>
        <w:numPr>
          <w:ilvl w:val="0"/>
          <w:numId w:val="41"/>
        </w:numPr>
        <w:rPr>
          <w:szCs w:val="24"/>
        </w:rPr>
      </w:pPr>
      <w:r w:rsidRPr="009A464B">
        <w:t>метрологического надзора за выпуском, монтажом, наладкой, состоянием и применением систем</w:t>
      </w:r>
      <w:r w:rsidRPr="009A464B">
        <w:rPr>
          <w:szCs w:val="24"/>
        </w:rPr>
        <w:t xml:space="preserve"> измерений. </w:t>
      </w:r>
    </w:p>
    <w:p w:rsidR="00D07C38" w:rsidRPr="009A464B" w:rsidRDefault="00D07C38" w:rsidP="00D07C38">
      <w:pPr>
        <w:ind w:firstLine="720"/>
        <w:jc w:val="both"/>
        <w:rPr>
          <w:bCs/>
          <w:szCs w:val="24"/>
        </w:rPr>
      </w:pPr>
      <w:r w:rsidRPr="009A464B">
        <w:rPr>
          <w:bCs/>
          <w:szCs w:val="24"/>
        </w:rPr>
        <w:t xml:space="preserve">ИК </w:t>
      </w:r>
      <w:r w:rsidRPr="009A464B">
        <w:rPr>
          <w:szCs w:val="24"/>
        </w:rPr>
        <w:t>систем</w:t>
      </w:r>
      <w:r w:rsidRPr="009A464B">
        <w:rPr>
          <w:bCs/>
          <w:szCs w:val="24"/>
        </w:rPr>
        <w:t xml:space="preserve"> измерений, входящие в сферу государственного регулирования  подлежат поверке. Должна быть обеспечена возможность поэлементной поверки ИК. </w:t>
      </w:r>
    </w:p>
    <w:p w:rsidR="00D07C38" w:rsidRPr="009A464B" w:rsidRDefault="00D07C38" w:rsidP="00D07C38">
      <w:pPr>
        <w:ind w:firstLine="720"/>
        <w:jc w:val="both"/>
        <w:rPr>
          <w:szCs w:val="24"/>
        </w:rPr>
      </w:pPr>
      <w:r w:rsidRPr="009A464B">
        <w:rPr>
          <w:bCs/>
          <w:szCs w:val="24"/>
        </w:rPr>
        <w:t xml:space="preserve">ИК </w:t>
      </w:r>
      <w:r w:rsidRPr="009A464B">
        <w:rPr>
          <w:szCs w:val="24"/>
        </w:rPr>
        <w:t>систем</w:t>
      </w:r>
      <w:r w:rsidRPr="009A464B">
        <w:rPr>
          <w:bCs/>
          <w:szCs w:val="24"/>
        </w:rPr>
        <w:t xml:space="preserve"> измерений, не предназначенные для применения в сфере государственного регулирования, подлежат калибровке. Должна быть обеспечена возможность поэлементной калибровки ИК. </w:t>
      </w:r>
    </w:p>
    <w:p w:rsidR="00D07C38" w:rsidRPr="009A464B" w:rsidRDefault="00D07C38" w:rsidP="00D07C38">
      <w:pPr>
        <w:pStyle w:val="a8"/>
        <w:rPr>
          <w:szCs w:val="24"/>
        </w:rPr>
      </w:pPr>
      <w:r w:rsidRPr="009A464B">
        <w:rPr>
          <w:szCs w:val="24"/>
        </w:rPr>
        <w:t>В составе проектной документации на системы измерений предусмотреть разработку раздела «Метрологическое обеспечение» с указанием следующих сведений:</w:t>
      </w:r>
    </w:p>
    <w:p w:rsidR="00D07C38" w:rsidRPr="009A464B" w:rsidRDefault="00D07C38" w:rsidP="00F72275">
      <w:pPr>
        <w:pStyle w:val="a"/>
        <w:numPr>
          <w:ilvl w:val="0"/>
          <w:numId w:val="41"/>
        </w:numPr>
      </w:pPr>
      <w:r w:rsidRPr="009A464B">
        <w:lastRenderedPageBreak/>
        <w:t>номенклатура параметров, подлежащих измерению и контролю;</w:t>
      </w:r>
    </w:p>
    <w:p w:rsidR="00D07C38" w:rsidRPr="009A464B" w:rsidRDefault="00D07C38" w:rsidP="00F72275">
      <w:pPr>
        <w:pStyle w:val="a"/>
        <w:numPr>
          <w:ilvl w:val="0"/>
          <w:numId w:val="41"/>
        </w:numPr>
      </w:pPr>
      <w:r w:rsidRPr="009A464B">
        <w:t>перечень, назначение, типы и основные технические и метрологические характеристики применяемых средств измерений;</w:t>
      </w:r>
    </w:p>
    <w:p w:rsidR="00D07C38" w:rsidRPr="009A464B" w:rsidRDefault="00D07C38" w:rsidP="00F72275">
      <w:pPr>
        <w:pStyle w:val="a"/>
        <w:numPr>
          <w:ilvl w:val="0"/>
          <w:numId w:val="41"/>
        </w:numPr>
      </w:pPr>
      <w:r w:rsidRPr="009A464B">
        <w:t>численные значения допускаемых погрешностей измерений СИ;</w:t>
      </w:r>
    </w:p>
    <w:p w:rsidR="00D07C38" w:rsidRPr="009A464B" w:rsidRDefault="00D07C38" w:rsidP="00F72275">
      <w:pPr>
        <w:pStyle w:val="a"/>
        <w:numPr>
          <w:ilvl w:val="0"/>
          <w:numId w:val="41"/>
        </w:numPr>
      </w:pPr>
      <w:r w:rsidRPr="009A464B">
        <w:t>перечень, типы и метрологические характеристики рабочих эталонов, необходимых для метрологического обеспечения процессов измерений;</w:t>
      </w:r>
    </w:p>
    <w:p w:rsidR="00D07C38" w:rsidRPr="009A464B" w:rsidRDefault="00D07C38" w:rsidP="00F72275">
      <w:pPr>
        <w:pStyle w:val="a"/>
        <w:numPr>
          <w:ilvl w:val="0"/>
          <w:numId w:val="41"/>
        </w:numPr>
      </w:pPr>
      <w:r w:rsidRPr="009A464B">
        <w:t>номенклатура НД, регламентирующей методы и методики измерений;</w:t>
      </w:r>
    </w:p>
    <w:p w:rsidR="00D07C38" w:rsidRPr="009A464B" w:rsidRDefault="00D07C38" w:rsidP="00F72275">
      <w:pPr>
        <w:pStyle w:val="a"/>
        <w:numPr>
          <w:ilvl w:val="0"/>
          <w:numId w:val="41"/>
        </w:numPr>
      </w:pPr>
      <w:r w:rsidRPr="009A464B">
        <w:t>номенклатура НД, необходимой для метрологического обеспечения процессов измерений, включая методики поверки средств измерений.</w:t>
      </w:r>
    </w:p>
    <w:p w:rsidR="00D07C38" w:rsidRPr="009A464B" w:rsidRDefault="00D07C38" w:rsidP="00F72275">
      <w:pPr>
        <w:pStyle w:val="a"/>
        <w:numPr>
          <w:ilvl w:val="0"/>
          <w:numId w:val="41"/>
        </w:numPr>
      </w:pPr>
      <w:r w:rsidRPr="009A464B">
        <w:t>перечень необходимого ремонтного, сервисного, поверочного и калибровочного оборудования.</w:t>
      </w:r>
    </w:p>
    <w:p w:rsidR="00532DF7" w:rsidRPr="009A464B" w:rsidRDefault="00532DF7">
      <w:pPr>
        <w:rPr>
          <w:rFonts w:ascii="Arial" w:hAnsi="Arial"/>
          <w:b/>
          <w:kern w:val="28"/>
          <w:sz w:val="28"/>
        </w:rPr>
      </w:pPr>
      <w:bookmarkStart w:id="115" w:name="_Toc101533972"/>
      <w:bookmarkStart w:id="116" w:name="_Toc101534405"/>
      <w:bookmarkStart w:id="117" w:name="_Toc144324623"/>
      <w:bookmarkStart w:id="118" w:name="_Toc169686649"/>
      <w:bookmarkEnd w:id="106"/>
      <w:bookmarkEnd w:id="107"/>
      <w:bookmarkEnd w:id="108"/>
      <w:bookmarkEnd w:id="115"/>
      <w:bookmarkEnd w:id="116"/>
      <w:r w:rsidRPr="009A464B">
        <w:br w:type="page"/>
      </w:r>
    </w:p>
    <w:p w:rsidR="00D07C38" w:rsidRPr="009A464B" w:rsidRDefault="00D07C38" w:rsidP="00D07C38">
      <w:pPr>
        <w:pStyle w:val="1"/>
      </w:pPr>
      <w:bookmarkStart w:id="119" w:name="_Toc175517934"/>
      <w:r w:rsidRPr="009A464B">
        <w:lastRenderedPageBreak/>
        <w:t>Описание комплекса технических средств</w:t>
      </w:r>
      <w:bookmarkEnd w:id="117"/>
      <w:bookmarkEnd w:id="118"/>
      <w:bookmarkEnd w:id="119"/>
    </w:p>
    <w:p w:rsidR="00D07C38" w:rsidRPr="009A464B" w:rsidRDefault="00D07C38" w:rsidP="00D07C38">
      <w:pPr>
        <w:pStyle w:val="20"/>
        <w:ind w:left="709"/>
      </w:pPr>
      <w:bookmarkStart w:id="120" w:name="_Toc144324624"/>
      <w:bookmarkStart w:id="121" w:name="_Toc169686650"/>
      <w:bookmarkStart w:id="122" w:name="_Toc175517935"/>
      <w:r w:rsidRPr="009A464B">
        <w:t>Приборы и средства автоматизации</w:t>
      </w:r>
      <w:bookmarkEnd w:id="120"/>
      <w:bookmarkEnd w:id="121"/>
      <w:bookmarkEnd w:id="122"/>
    </w:p>
    <w:p w:rsidR="00D07C38" w:rsidRPr="009A464B" w:rsidRDefault="00D07C38" w:rsidP="00D07C38">
      <w:pPr>
        <w:pStyle w:val="a8"/>
      </w:pPr>
      <w:r w:rsidRPr="009A464B">
        <w:t xml:space="preserve">Датчики, устанавливаемые во взрывоопасных зонах, предусматриваются во взрывозащищенном исполнении с уровнем </w:t>
      </w:r>
      <w:proofErr w:type="spellStart"/>
      <w:r w:rsidRPr="009A464B">
        <w:t>взрывозащиты</w:t>
      </w:r>
      <w:proofErr w:type="spellEnd"/>
      <w:r w:rsidRPr="009A464B">
        <w:t xml:space="preserve"> не ниже группы IIB по требованиям ПУЭ.</w:t>
      </w:r>
    </w:p>
    <w:p w:rsidR="00D07C38" w:rsidRPr="009A464B" w:rsidRDefault="00D07C38" w:rsidP="00D07C38">
      <w:pPr>
        <w:pStyle w:val="a8"/>
      </w:pPr>
      <w:r w:rsidRPr="009A464B">
        <w:t xml:space="preserve">При этом для датчиков со стандартным электрическим выходным сигналам используется вид </w:t>
      </w:r>
      <w:proofErr w:type="spellStart"/>
      <w:r w:rsidRPr="009A464B">
        <w:t>взрывозащиты</w:t>
      </w:r>
      <w:proofErr w:type="spellEnd"/>
      <w:r w:rsidRPr="009A464B">
        <w:t xml:space="preserve"> «взрывонепроницаемая оболочка (</w:t>
      </w:r>
      <w:proofErr w:type="spellStart"/>
      <w:r w:rsidRPr="009A464B">
        <w:t>Exd</w:t>
      </w:r>
      <w:proofErr w:type="spellEnd"/>
      <w:r w:rsidRPr="009A464B">
        <w:t xml:space="preserve">), для датчиков с дискретным выходом типа «сухой» контакт-вид </w:t>
      </w:r>
      <w:proofErr w:type="spellStart"/>
      <w:r w:rsidRPr="009A464B">
        <w:t>взрывозащиты</w:t>
      </w:r>
      <w:proofErr w:type="spellEnd"/>
      <w:r w:rsidRPr="009A464B">
        <w:t xml:space="preserve"> «взрывонепроницаемая оболочка (</w:t>
      </w:r>
      <w:proofErr w:type="spellStart"/>
      <w:r w:rsidRPr="009A464B">
        <w:t>Exd</w:t>
      </w:r>
      <w:proofErr w:type="spellEnd"/>
      <w:r w:rsidRPr="009A464B">
        <w:t>).</w:t>
      </w:r>
    </w:p>
    <w:p w:rsidR="00D07C38" w:rsidRPr="009A464B" w:rsidRDefault="00D07C38" w:rsidP="00D07C38">
      <w:pPr>
        <w:pStyle w:val="a8"/>
      </w:pPr>
      <w:r w:rsidRPr="009A464B">
        <w:t>Степень защиты приборов, размещаемых на открытых площадках, предусматривается не ниже IP65, внутри помещений-не ниже IP44.</w:t>
      </w:r>
    </w:p>
    <w:p w:rsidR="00D07C38" w:rsidRPr="009A464B" w:rsidRDefault="00D07C38" w:rsidP="00D07C38">
      <w:pPr>
        <w:pStyle w:val="a8"/>
      </w:pPr>
      <w:r w:rsidRPr="009A464B">
        <w:t>Все датчики, приборы, исполнительные механизмы, кабельная продукция и монтажные изделия, монтируемые непосредственно на технологических площадках, имеют соответствующее исполнение ХЛ 1 по условиям окружающей среды.</w:t>
      </w:r>
    </w:p>
    <w:p w:rsidR="00D07C38" w:rsidRPr="009A464B" w:rsidRDefault="00D07C38" w:rsidP="00D07C38">
      <w:pPr>
        <w:pStyle w:val="a8"/>
      </w:pPr>
      <w:r w:rsidRPr="009A464B">
        <w:t xml:space="preserve">Для дистанционного измерения температуры применяются платиновые </w:t>
      </w:r>
      <w:proofErr w:type="spellStart"/>
      <w:r w:rsidRPr="009A464B">
        <w:t>термопреобразователи</w:t>
      </w:r>
      <w:proofErr w:type="spellEnd"/>
      <w:r w:rsidRPr="009A464B">
        <w:t xml:space="preserve"> сопротивления с </w:t>
      </w:r>
      <w:proofErr w:type="spellStart"/>
      <w:r w:rsidRPr="009A464B">
        <w:t>термокарманами</w:t>
      </w:r>
      <w:proofErr w:type="spellEnd"/>
      <w:r w:rsidRPr="009A464B">
        <w:t xml:space="preserve"> из нержавеющей стали в комплекте с датчиками температуры. </w:t>
      </w:r>
    </w:p>
    <w:p w:rsidR="00D07C38" w:rsidRPr="009A464B" w:rsidRDefault="00D07C38" w:rsidP="00D07C38">
      <w:pPr>
        <w:pStyle w:val="a8"/>
      </w:pPr>
      <w:r w:rsidRPr="009A464B">
        <w:t>Для местного измерения и индикации температуры применяются настраиваемые биметаллические термометры.</w:t>
      </w:r>
    </w:p>
    <w:p w:rsidR="00D07C38" w:rsidRPr="009A464B" w:rsidRDefault="00D07C38" w:rsidP="00D07C38">
      <w:pPr>
        <w:pStyle w:val="a8"/>
      </w:pPr>
      <w:r w:rsidRPr="009A464B">
        <w:t>Предусмотрены местные показывающие манометры, оборудованные разделителями сред и/или трехходовыми вентильными сборками.</w:t>
      </w:r>
    </w:p>
    <w:p w:rsidR="000B11CF" w:rsidRPr="009A464B" w:rsidRDefault="000B11CF" w:rsidP="000B11CF">
      <w:pPr>
        <w:pStyle w:val="a8"/>
      </w:pPr>
      <w:r w:rsidRPr="009A464B">
        <w:t xml:space="preserve">Датчики давления устанавливаются на трубопроводах и емкостях через штуцер и вентильный блок и предусматривают использование </w:t>
      </w:r>
      <w:proofErr w:type="spellStart"/>
      <w:r w:rsidRPr="009A464B">
        <w:t>термочехла</w:t>
      </w:r>
      <w:proofErr w:type="spellEnd"/>
      <w:r w:rsidRPr="009A464B">
        <w:t>\</w:t>
      </w:r>
      <w:proofErr w:type="spellStart"/>
      <w:r w:rsidRPr="009A464B">
        <w:t>термошкафа</w:t>
      </w:r>
      <w:proofErr w:type="spellEnd"/>
      <w:r w:rsidRPr="009A464B">
        <w:t xml:space="preserve"> (для обогрева прибора, вентиля и штуцера).</w:t>
      </w:r>
    </w:p>
    <w:p w:rsidR="00D07C38" w:rsidRPr="009A464B" w:rsidRDefault="00D07C38" w:rsidP="00D07C38">
      <w:pPr>
        <w:pStyle w:val="a8"/>
      </w:pPr>
      <w:r w:rsidRPr="009A464B">
        <w:t xml:space="preserve">Для отборного устройства для манометров, имеющий в составе импульсную трубку, предусматривается </w:t>
      </w:r>
      <w:proofErr w:type="spellStart"/>
      <w:r w:rsidRPr="009A464B">
        <w:t>электрообогрев</w:t>
      </w:r>
      <w:proofErr w:type="spellEnd"/>
      <w:r w:rsidRPr="009A464B">
        <w:t>.</w:t>
      </w:r>
    </w:p>
    <w:p w:rsidR="00D07C38" w:rsidRPr="009A464B" w:rsidRDefault="00D07C38" w:rsidP="00D07C38">
      <w:pPr>
        <w:pStyle w:val="a8"/>
      </w:pPr>
      <w:r w:rsidRPr="009A464B">
        <w:t xml:space="preserve">В качестве расходомеров используются ультразвуковые расходомеры фланцевого монтажа интегрального исполнения. В составе арматурного блока применяются ультразвуковые расходомеры накладного типа, допускается установка вычислительного блока на корпусе расходомера.  </w:t>
      </w:r>
    </w:p>
    <w:p w:rsidR="00D07C38" w:rsidRPr="009A464B" w:rsidRDefault="00D07C38" w:rsidP="00D07C38">
      <w:pPr>
        <w:pStyle w:val="a8"/>
      </w:pPr>
      <w:r w:rsidRPr="009A464B">
        <w:t xml:space="preserve">Присоединительные размеры приборов температуры, защитных </w:t>
      </w:r>
      <w:proofErr w:type="spellStart"/>
      <w:r w:rsidRPr="009A464B">
        <w:t>термокарманов</w:t>
      </w:r>
      <w:proofErr w:type="spellEnd"/>
      <w:r w:rsidRPr="009A464B">
        <w:t xml:space="preserve"> и давления к процессу должны быть М20х1,5 по </w:t>
      </w:r>
      <w:hyperlink r:id="rId16" w:tooltip="ГОСТ 25164-96 Соединения приборов с внешними гидравлическими и газовыми линиями. Типы, основные параметры и размеры. Технические требования" w:history="1">
        <w:r w:rsidRPr="009A464B">
          <w:rPr>
            <w:rStyle w:val="aff2"/>
            <w:color w:val="auto"/>
            <w:u w:val="none"/>
          </w:rPr>
          <w:t>ГОСТ 25164-96</w:t>
        </w:r>
      </w:hyperlink>
      <w:r w:rsidRPr="009A464B">
        <w:t>.</w:t>
      </w:r>
    </w:p>
    <w:p w:rsidR="00D07C38" w:rsidRPr="009A464B" w:rsidRDefault="00D07C38" w:rsidP="00D07C38">
      <w:pPr>
        <w:pStyle w:val="a8"/>
      </w:pPr>
      <w:r w:rsidRPr="009A464B">
        <w:t>Резьбовое присоединение датчиков уровня, а также датчиков температуры, монтируемых на технологических емкостях, осуществляется через бобышки.</w:t>
      </w:r>
    </w:p>
    <w:p w:rsidR="00D07C38" w:rsidRPr="009A464B" w:rsidRDefault="00D07C38" w:rsidP="00D07C38">
      <w:pPr>
        <w:pStyle w:val="a8"/>
      </w:pPr>
      <w:r w:rsidRPr="009A464B">
        <w:t xml:space="preserve">Все применяемые датчики и измерительные преобразователи, расположенные вне помещений на открытом воздухе, оборудуются </w:t>
      </w:r>
      <w:proofErr w:type="spellStart"/>
      <w:r w:rsidRPr="009A464B">
        <w:t>электрообогреваемыми</w:t>
      </w:r>
      <w:proofErr w:type="spellEnd"/>
      <w:r w:rsidRPr="009A464B">
        <w:t xml:space="preserve"> </w:t>
      </w:r>
      <w:proofErr w:type="spellStart"/>
      <w:r w:rsidRPr="009A464B">
        <w:t>термочехлами</w:t>
      </w:r>
      <w:proofErr w:type="spellEnd"/>
      <w:r w:rsidRPr="009A464B">
        <w:t>.</w:t>
      </w:r>
    </w:p>
    <w:p w:rsidR="000B11CF" w:rsidRPr="009A464B" w:rsidRDefault="000B11CF" w:rsidP="000B11CF">
      <w:pPr>
        <w:pStyle w:val="a8"/>
      </w:pPr>
      <w:bookmarkStart w:id="123" w:name="_Toc144324625"/>
      <w:bookmarkStart w:id="124" w:name="_Toc169686651"/>
      <w:bookmarkStart w:id="125" w:name="_Toc175517936"/>
      <w:r w:rsidRPr="009A464B">
        <w:t>Проектом предусматривается наличие стационарных и переносных газоанализаторов для персонала для контроля воздушной среды рабочей зоны.</w:t>
      </w:r>
    </w:p>
    <w:p w:rsidR="00D07C38" w:rsidRPr="009A464B" w:rsidRDefault="00D07C38" w:rsidP="00D07C38">
      <w:pPr>
        <w:pStyle w:val="20"/>
        <w:ind w:left="709"/>
      </w:pPr>
      <w:r w:rsidRPr="009A464B">
        <w:t>Размещение и монтаж приборов, трубных и электрических проводок</w:t>
      </w:r>
      <w:bookmarkEnd w:id="123"/>
      <w:bookmarkEnd w:id="124"/>
      <w:bookmarkEnd w:id="125"/>
    </w:p>
    <w:p w:rsidR="000B11CF" w:rsidRPr="009A464B" w:rsidRDefault="00D07C38" w:rsidP="000B11CF">
      <w:pPr>
        <w:ind w:firstLine="709"/>
        <w:jc w:val="both"/>
      </w:pPr>
      <w:r w:rsidRPr="009A464B">
        <w:t xml:space="preserve">Местные приборы и датчики системы автоматизации размещаются непосредственно на технологическом оборудовании. </w:t>
      </w:r>
    </w:p>
    <w:p w:rsidR="000B11CF" w:rsidRPr="009A464B" w:rsidRDefault="000B11CF" w:rsidP="000B11CF">
      <w:pPr>
        <w:ind w:firstLine="709"/>
        <w:jc w:val="both"/>
      </w:pPr>
      <w:r w:rsidRPr="009A464B">
        <w:t xml:space="preserve">Вторичная аппаратура и контроллеры, а также коммуникационное оборудование - в щитах контроля и управления, размещаемых в отсеке </w:t>
      </w:r>
      <w:proofErr w:type="spellStart"/>
      <w:r w:rsidRPr="009A464B">
        <w:t>ТМиС</w:t>
      </w:r>
      <w:proofErr w:type="spellEnd"/>
      <w:r w:rsidRPr="009A464B">
        <w:t xml:space="preserve"> в БЭЛП.</w:t>
      </w:r>
    </w:p>
    <w:p w:rsidR="00D07C38" w:rsidRPr="009A464B" w:rsidRDefault="00D07C38" w:rsidP="00D07C38">
      <w:pPr>
        <w:ind w:firstLine="709"/>
        <w:jc w:val="both"/>
      </w:pPr>
      <w:r w:rsidRPr="009A464B">
        <w:t>Датчики и первичные преобразователи соединяются со щитами контроля и управления контрольным кабелем.</w:t>
      </w:r>
    </w:p>
    <w:p w:rsidR="00D07C38" w:rsidRPr="009A464B" w:rsidRDefault="00D07C38" w:rsidP="00D07C38">
      <w:pPr>
        <w:ind w:firstLine="709"/>
        <w:jc w:val="both"/>
        <w:rPr>
          <w:szCs w:val="24"/>
        </w:rPr>
      </w:pPr>
      <w:r w:rsidRPr="009A464B">
        <w:rPr>
          <w:szCs w:val="24"/>
        </w:rPr>
        <w:t xml:space="preserve">Для контроля наличия опасных концентраций углеводородных газов в воздухе на открытых площадках, в производственных помещениях применяются оптические датчики контроля загазованности с сигнализацией о превышении допустимой нормы. Высота </w:t>
      </w:r>
      <w:r w:rsidRPr="009A464B">
        <w:rPr>
          <w:szCs w:val="24"/>
        </w:rPr>
        <w:lastRenderedPageBreak/>
        <w:t xml:space="preserve">установки определяется в зависимости от плотности веществ. На открытых площадках предусматривается </w:t>
      </w:r>
      <w:proofErr w:type="gramStart"/>
      <w:r w:rsidRPr="009A464B">
        <w:rPr>
          <w:szCs w:val="24"/>
        </w:rPr>
        <w:t>свето-звуковая</w:t>
      </w:r>
      <w:proofErr w:type="gramEnd"/>
      <w:r w:rsidRPr="009A464B">
        <w:rPr>
          <w:szCs w:val="24"/>
        </w:rPr>
        <w:t xml:space="preserve"> сигнализация возникновения загазованности (20</w:t>
      </w:r>
      <w:r w:rsidR="00972CE0" w:rsidRPr="009A464B">
        <w:rPr>
          <w:szCs w:val="24"/>
        </w:rPr>
        <w:t xml:space="preserve"> </w:t>
      </w:r>
      <w:r w:rsidRPr="009A464B">
        <w:rPr>
          <w:szCs w:val="24"/>
        </w:rPr>
        <w:t>% и 50</w:t>
      </w:r>
      <w:r w:rsidR="00972CE0" w:rsidRPr="009A464B">
        <w:rPr>
          <w:szCs w:val="24"/>
        </w:rPr>
        <w:t xml:space="preserve"> </w:t>
      </w:r>
      <w:r w:rsidRPr="009A464B">
        <w:rPr>
          <w:szCs w:val="24"/>
        </w:rPr>
        <w:t xml:space="preserve">% НКПРП). В помещениях и зданиях, оборудованных автоматическими газоанализаторами, предусматривается </w:t>
      </w:r>
      <w:proofErr w:type="gramStart"/>
      <w:r w:rsidRPr="009A464B">
        <w:rPr>
          <w:szCs w:val="24"/>
        </w:rPr>
        <w:t>свето-звуковая</w:t>
      </w:r>
      <w:proofErr w:type="gramEnd"/>
      <w:r w:rsidRPr="009A464B">
        <w:rPr>
          <w:szCs w:val="24"/>
        </w:rPr>
        <w:t xml:space="preserve"> сигнализации о возникновении загазованности (10</w:t>
      </w:r>
      <w:r w:rsidR="00972CE0" w:rsidRPr="009A464B">
        <w:rPr>
          <w:szCs w:val="24"/>
        </w:rPr>
        <w:t xml:space="preserve"> </w:t>
      </w:r>
      <w:r w:rsidRPr="009A464B">
        <w:rPr>
          <w:szCs w:val="24"/>
        </w:rPr>
        <w:t xml:space="preserve">% и </w:t>
      </w:r>
      <w:r w:rsidR="00972CE0" w:rsidRPr="009A464B">
        <w:rPr>
          <w:szCs w:val="24"/>
        </w:rPr>
        <w:t xml:space="preserve">  </w:t>
      </w:r>
      <w:r w:rsidRPr="009A464B">
        <w:rPr>
          <w:szCs w:val="24"/>
        </w:rPr>
        <w:t>40</w:t>
      </w:r>
      <w:r w:rsidR="00972CE0" w:rsidRPr="009A464B">
        <w:rPr>
          <w:szCs w:val="24"/>
        </w:rPr>
        <w:t xml:space="preserve"> </w:t>
      </w:r>
      <w:r w:rsidRPr="009A464B">
        <w:rPr>
          <w:szCs w:val="24"/>
        </w:rPr>
        <w:t>% НКПРП).</w:t>
      </w:r>
    </w:p>
    <w:p w:rsidR="00D07C38" w:rsidRPr="009A464B" w:rsidRDefault="00D07C38" w:rsidP="00D07C38">
      <w:pPr>
        <w:ind w:firstLine="709"/>
        <w:jc w:val="both"/>
      </w:pPr>
      <w:r w:rsidRPr="009A464B">
        <w:t>В качестве кабельных линий от первичных датчиков и исполнительных механизмов применяются бронированные кабели. Для измерительных цепей используются экранированные кабели с медными жилами. Сигналы последовательной передачи данных от ЛСУ передаются по кабелям типа «витая пара».</w:t>
      </w:r>
    </w:p>
    <w:p w:rsidR="00D07C38" w:rsidRPr="009A464B" w:rsidRDefault="00D07C38" w:rsidP="00D07C38">
      <w:pPr>
        <w:ind w:firstLine="709"/>
        <w:jc w:val="both"/>
      </w:pPr>
      <w:r w:rsidRPr="009A464B">
        <w:t xml:space="preserve">В производственных помещениях кабели прокладываются по кабельным конструкциям на лотках, в коробах и трубах по стенам зданий и кабельных каналах. Кабели, прокладываемые внутри и вне помещений, имеют исполнение </w:t>
      </w:r>
      <w:proofErr w:type="spellStart"/>
      <w:r w:rsidRPr="009A464B">
        <w:t>нг</w:t>
      </w:r>
      <w:proofErr w:type="spellEnd"/>
      <w:r w:rsidRPr="009A464B">
        <w:t>(А)-</w:t>
      </w:r>
      <w:r w:rsidRPr="009A464B">
        <w:rPr>
          <w:lang w:val="en-US"/>
        </w:rPr>
        <w:t>LS</w:t>
      </w:r>
      <w:r w:rsidRPr="009A464B">
        <w:t xml:space="preserve">. Контрольные кабели для приборов внутри и вне помещений взяты с изоляцией и оболочкой из </w:t>
      </w:r>
      <w:proofErr w:type="spellStart"/>
      <w:r w:rsidRPr="009A464B">
        <w:t>трудносгораемого</w:t>
      </w:r>
      <w:proofErr w:type="spellEnd"/>
      <w:r w:rsidRPr="009A464B">
        <w:t xml:space="preserve"> материала – поливинилхлоридного пластиката. Проектом предусматриваются унифицированные кабельные ввода с уплотнениями для ввода кабелей в здания.</w:t>
      </w:r>
    </w:p>
    <w:p w:rsidR="000B11CF" w:rsidRPr="009A464B" w:rsidRDefault="000B11CF" w:rsidP="000B11CF">
      <w:pPr>
        <w:ind w:firstLine="709"/>
        <w:jc w:val="both"/>
      </w:pPr>
      <w:r w:rsidRPr="009A464B">
        <w:t xml:space="preserve">В качестве кабельных проходок предусмотреть блоки отечественного производителя типа ООО ПКФ "МКС", "DKC" или аналога. Тип проходок, расположение, количество, размеры согласовать на этапе разработки РКД с </w:t>
      </w:r>
      <w:proofErr w:type="spellStart"/>
      <w:r w:rsidRPr="009A464B">
        <w:t>генпроектровщиком</w:t>
      </w:r>
      <w:proofErr w:type="spellEnd"/>
      <w:r w:rsidRPr="009A464B">
        <w:t xml:space="preserve"> и Заказчиком.  Модульные кабельные проходки предусмотреть с 20% запасом.</w:t>
      </w:r>
    </w:p>
    <w:p w:rsidR="00D07C38" w:rsidRPr="009A464B" w:rsidRDefault="00D07C38" w:rsidP="00D07C38">
      <w:pPr>
        <w:ind w:firstLine="709"/>
        <w:jc w:val="both"/>
      </w:pPr>
      <w:r w:rsidRPr="009A464B">
        <w:t>Кабели КИП и ПС маркировать металлическими бирками. Предусмотреть механическую защиту кабелей, расположенные в местах, где возможны механические повреждения (передвижение автотранспорта, механизмов и грузов, доступность для посторонних лиц), по высоте на 2 м от уровня пола.</w:t>
      </w:r>
    </w:p>
    <w:p w:rsidR="00D07C38" w:rsidRPr="009A464B" w:rsidRDefault="00D07C38" w:rsidP="00D07C38">
      <w:pPr>
        <w:ind w:firstLine="709"/>
        <w:jc w:val="both"/>
      </w:pPr>
      <w:r w:rsidRPr="009A464B">
        <w:t>Вне помещений кабели прокладываются по проектируемым эстакадам в лотках и в коробах. По эстакадам с трубопроводами с горючими газами и ЛВЖ кабельные проводки прокладываются на расстоянии не менее 0,5 м от трубопроводов. Кабели прокладываются по проходным и непроходным кабельным эстакадам совместно с технологическими трубопроводами (при условии выполнения противопожарных мероприятий в соответствии с требованиями п. 7.3.121 ПУЭ. Кабели, резервирующие друг друга, прокладываются на разных полках эстакады с расстоянием между ними не менее 600 мм.</w:t>
      </w:r>
    </w:p>
    <w:p w:rsidR="00D07C38" w:rsidRPr="009A464B" w:rsidRDefault="00D07C38" w:rsidP="00D07C38">
      <w:pPr>
        <w:ind w:firstLine="709"/>
        <w:jc w:val="both"/>
      </w:pPr>
      <w:r w:rsidRPr="009A464B">
        <w:t>Конструкция проектируемой кабельной эстакады предусматривается строительной частью проекта и соответствует требованиям ПУЭ.</w:t>
      </w:r>
    </w:p>
    <w:p w:rsidR="00D07C38" w:rsidRPr="009A464B" w:rsidRDefault="00D07C38" w:rsidP="00D07C38">
      <w:pPr>
        <w:ind w:firstLine="709"/>
        <w:jc w:val="both"/>
        <w:rPr>
          <w:bCs/>
          <w:szCs w:val="24"/>
          <w:lang w:eastAsia="en-US"/>
        </w:rPr>
      </w:pPr>
      <w:r w:rsidRPr="009A464B">
        <w:rPr>
          <w:bCs/>
          <w:szCs w:val="24"/>
          <w:lang w:eastAsia="en-US"/>
        </w:rPr>
        <w:t>При прокладке кабельных линий в металлических коробах кабельные линии уплотняются негорючими материалами и разделяются перегородками огнестойкостью не менее 0,75 ч в следующих местах:</w:t>
      </w:r>
    </w:p>
    <w:p w:rsidR="00D07C38" w:rsidRPr="009A464B" w:rsidRDefault="00D07C38" w:rsidP="00F72275">
      <w:pPr>
        <w:numPr>
          <w:ilvl w:val="0"/>
          <w:numId w:val="38"/>
        </w:numPr>
        <w:tabs>
          <w:tab w:val="left" w:pos="993"/>
        </w:tabs>
        <w:ind w:left="0" w:firstLine="709"/>
        <w:jc w:val="both"/>
      </w:pPr>
      <w:r w:rsidRPr="009A464B">
        <w:t>при входе в другие кабельные сооружения;</w:t>
      </w:r>
    </w:p>
    <w:p w:rsidR="00D07C38" w:rsidRPr="009A464B" w:rsidRDefault="00D07C38" w:rsidP="00F72275">
      <w:pPr>
        <w:numPr>
          <w:ilvl w:val="0"/>
          <w:numId w:val="38"/>
        </w:numPr>
        <w:tabs>
          <w:tab w:val="left" w:pos="993"/>
        </w:tabs>
        <w:ind w:left="0" w:firstLine="709"/>
        <w:jc w:val="both"/>
      </w:pPr>
      <w:r w:rsidRPr="009A464B">
        <w:t>на горизонтальных участках кабельных коробов через каждые 30 м, а также при ответвлениях в другие короба основных потоков кабелей;</w:t>
      </w:r>
    </w:p>
    <w:p w:rsidR="00D07C38" w:rsidRPr="009A464B" w:rsidRDefault="00D07C38" w:rsidP="00F72275">
      <w:pPr>
        <w:numPr>
          <w:ilvl w:val="0"/>
          <w:numId w:val="38"/>
        </w:numPr>
        <w:tabs>
          <w:tab w:val="left" w:pos="993"/>
        </w:tabs>
        <w:ind w:left="0" w:firstLine="709"/>
        <w:jc w:val="both"/>
      </w:pPr>
      <w:r w:rsidRPr="009A464B">
        <w:t xml:space="preserve">на вертикальных участках кабельных коробов через каждые 20 м. </w:t>
      </w:r>
    </w:p>
    <w:p w:rsidR="00D07C38" w:rsidRPr="009A464B" w:rsidRDefault="00D07C38" w:rsidP="00D07C38">
      <w:pPr>
        <w:ind w:firstLine="709"/>
        <w:jc w:val="both"/>
      </w:pPr>
      <w:r w:rsidRPr="009A464B">
        <w:t>Кабельные линии от технологических датчиков и исполнительных механизмов до контроллерного оборудования имеют 2-4 резервные жилы.</w:t>
      </w:r>
    </w:p>
    <w:p w:rsidR="00D07C38" w:rsidRPr="009A464B" w:rsidRDefault="00D07C38" w:rsidP="00D07C38">
      <w:pPr>
        <w:ind w:firstLine="709"/>
        <w:jc w:val="both"/>
      </w:pPr>
      <w:r w:rsidRPr="009A464B">
        <w:t>Электрооборудование, размещенное во взрывоопасных зонах, должно быть заземлено отдельной жилой кабеля, независимо от уровня напряжения.</w:t>
      </w:r>
    </w:p>
    <w:p w:rsidR="00D07C38" w:rsidRPr="009A464B" w:rsidRDefault="00D07C38" w:rsidP="00D07C38">
      <w:pPr>
        <w:ind w:firstLine="709"/>
        <w:jc w:val="both"/>
      </w:pPr>
      <w:r w:rsidRPr="009A464B">
        <w:t>Экраны кабелей заземляются только со стороны щитов управления во избежание образования контуров распространения помех.</w:t>
      </w:r>
    </w:p>
    <w:p w:rsidR="00D07C38" w:rsidRPr="009A464B" w:rsidRDefault="00D07C38" w:rsidP="00D07C38">
      <w:pPr>
        <w:pStyle w:val="a8"/>
      </w:pPr>
      <w:r w:rsidRPr="009A464B">
        <w:t>Кабельные конструкции, площадки обслуживания, технологическое оборудование и блок-боксы заземляются в соответствии с проектной документацией на силовое электрооборудование.</w:t>
      </w:r>
    </w:p>
    <w:p w:rsidR="00D07C38" w:rsidRPr="009A464B" w:rsidRDefault="00D07C38" w:rsidP="00D07C38">
      <w:pPr>
        <w:pStyle w:val="20"/>
        <w:ind w:left="709"/>
      </w:pPr>
      <w:bookmarkStart w:id="126" w:name="_Toc144324626"/>
      <w:bookmarkStart w:id="127" w:name="_Toc169686652"/>
      <w:bookmarkStart w:id="128" w:name="_Toc175517937"/>
      <w:r w:rsidRPr="009A464B">
        <w:lastRenderedPageBreak/>
        <w:t>Питание технических средств системы управления</w:t>
      </w:r>
      <w:bookmarkEnd w:id="126"/>
      <w:bookmarkEnd w:id="127"/>
      <w:bookmarkEnd w:id="128"/>
    </w:p>
    <w:p w:rsidR="00D07C38" w:rsidRPr="009A464B" w:rsidRDefault="00D07C38" w:rsidP="00D07C38">
      <w:pPr>
        <w:pStyle w:val="a8"/>
      </w:pPr>
      <w:r w:rsidRPr="009A464B">
        <w:t>Электроснабжение системы АСУТП предусматривается по особой группе первой категории.</w:t>
      </w:r>
    </w:p>
    <w:p w:rsidR="00D07C38" w:rsidRPr="009A464B" w:rsidRDefault="00D07C38" w:rsidP="00D07C38">
      <w:pPr>
        <w:pStyle w:val="a8"/>
      </w:pPr>
      <w:r w:rsidRPr="009A464B">
        <w:t xml:space="preserve">Питание средств системы автоматики обеспечивается с использованием источников бесперебойного питания, гарантирующих работоспособность системы автоматики при просадках или отсутствии напряжения из-за аварийных ситуаций в системе электроснабжения. </w:t>
      </w:r>
    </w:p>
    <w:p w:rsidR="00D07C38" w:rsidRPr="009A464B" w:rsidRDefault="00D07C38" w:rsidP="00D07C38">
      <w:pPr>
        <w:pStyle w:val="a8"/>
      </w:pPr>
      <w:r w:rsidRPr="009A464B">
        <w:t>При пропадании основного электропитания ИБП обеспечит функционирование системы не менее 1 часа.</w:t>
      </w:r>
    </w:p>
    <w:p w:rsidR="00D07C38" w:rsidRPr="009A464B" w:rsidRDefault="00D07C38" w:rsidP="00D07C38">
      <w:pPr>
        <w:pStyle w:val="a8"/>
      </w:pPr>
      <w:r w:rsidRPr="009A464B">
        <w:t>При переходе на электропитание от ИБП в систему управления будет передаваться сигнал «Пропадание основного питания в пункте управления».</w:t>
      </w:r>
    </w:p>
    <w:p w:rsidR="00D07C38" w:rsidRPr="009A464B" w:rsidRDefault="00D07C38" w:rsidP="00D07C38">
      <w:pPr>
        <w:pStyle w:val="a8"/>
      </w:pPr>
      <w:r w:rsidRPr="009A464B">
        <w:t>При определенном разряде батарей ИБП в систему управления будет передаваться сигнал «Разряд батарей» и будет производиться частичное адресное отключение нагрузки, с целью обеспечения более продолжительного питания контроллеров, оборудования связи, оборудования пожарной и газовой сигнализации.</w:t>
      </w:r>
    </w:p>
    <w:p w:rsidR="00D07C38" w:rsidRPr="009A464B" w:rsidRDefault="00D07C38" w:rsidP="00D07C38">
      <w:pPr>
        <w:pStyle w:val="a8"/>
      </w:pPr>
      <w:r w:rsidRPr="009A464B">
        <w:t>При полном разряде батарей ИБП в систему управления будет передаваться сигнал «Разряд батарей, отключение» и будет производиться штатное завершение работы системы.</w:t>
      </w:r>
    </w:p>
    <w:p w:rsidR="00D07C38" w:rsidRPr="009A464B" w:rsidRDefault="00D07C38" w:rsidP="00D07C38">
      <w:pPr>
        <w:pStyle w:val="a8"/>
      </w:pPr>
      <w:r w:rsidRPr="009A464B">
        <w:t>Источники питания технических средств системы управления обеспечиваются соответствующей защитой от всех видов индустриальных помех и грозовых разрядов.</w:t>
      </w:r>
    </w:p>
    <w:p w:rsidR="00886558" w:rsidRPr="009A464B" w:rsidRDefault="00886558" w:rsidP="00D07C38">
      <w:pPr>
        <w:pStyle w:val="a8"/>
        <w:sectPr w:rsidR="00886558" w:rsidRPr="009A464B" w:rsidSect="005C4845">
          <w:headerReference w:type="default" r:id="rId17"/>
          <w:footerReference w:type="default" r:id="rId18"/>
          <w:pgSz w:w="11906" w:h="16838" w:code="8"/>
          <w:pgMar w:top="1134" w:right="850" w:bottom="1134" w:left="1417" w:header="709" w:footer="799" w:gutter="0"/>
          <w:pgNumType w:chapSep="enDash"/>
          <w:cols w:space="720"/>
          <w:docGrid w:linePitch="326"/>
        </w:sectPr>
      </w:pPr>
    </w:p>
    <w:p w:rsidR="0036543E" w:rsidRPr="009A464B" w:rsidRDefault="00D07C38" w:rsidP="0036543E">
      <w:pPr>
        <w:pStyle w:val="20"/>
        <w:numPr>
          <w:ilvl w:val="0"/>
          <w:numId w:val="0"/>
        </w:numPr>
        <w:ind w:left="709"/>
        <w:jc w:val="center"/>
      </w:pPr>
      <w:bookmarkStart w:id="129" w:name="_Toc175517938"/>
      <w:r w:rsidRPr="009A464B">
        <w:lastRenderedPageBreak/>
        <w:t>Приложение А</w:t>
      </w:r>
      <w:bookmarkStart w:id="130" w:name="_Toc22095251"/>
      <w:bookmarkEnd w:id="129"/>
    </w:p>
    <w:p w:rsidR="00D07C38" w:rsidRPr="009A464B" w:rsidRDefault="00D07C38" w:rsidP="0036543E">
      <w:pPr>
        <w:pStyle w:val="20"/>
        <w:numPr>
          <w:ilvl w:val="0"/>
          <w:numId w:val="0"/>
        </w:numPr>
        <w:ind w:left="709"/>
        <w:jc w:val="center"/>
      </w:pPr>
      <w:bookmarkStart w:id="131" w:name="_Toc175517939"/>
      <w:r w:rsidRPr="009A464B">
        <w:t xml:space="preserve">Перечень </w:t>
      </w:r>
      <w:bookmarkEnd w:id="130"/>
      <w:r w:rsidRPr="009A464B">
        <w:t>законодательных актов РФ и нормативных документов</w:t>
      </w:r>
      <w:bookmarkEnd w:id="131"/>
    </w:p>
    <w:p w:rsidR="00611B0E" w:rsidRPr="009A464B" w:rsidRDefault="00611B0E" w:rsidP="00611B0E">
      <w:pPr>
        <w:pStyle w:val="a8"/>
      </w:pPr>
    </w:p>
    <w:p w:rsidR="00D07C38" w:rsidRPr="009A464B" w:rsidRDefault="005E06D1" w:rsidP="00E057F0">
      <w:pPr>
        <w:pStyle w:val="afff6"/>
        <w:numPr>
          <w:ilvl w:val="0"/>
          <w:numId w:val="39"/>
        </w:numPr>
        <w:ind w:left="0" w:firstLine="360"/>
        <w:jc w:val="both"/>
      </w:pPr>
      <w:r w:rsidRPr="005E06D1">
        <w:t>Постановление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
    <w:p w:rsidR="00D07C38" w:rsidRPr="009A464B" w:rsidRDefault="00D07C38" w:rsidP="00F72275">
      <w:pPr>
        <w:pStyle w:val="afff6"/>
        <w:numPr>
          <w:ilvl w:val="0"/>
          <w:numId w:val="39"/>
        </w:numPr>
        <w:ind w:left="0" w:firstLine="360"/>
        <w:jc w:val="both"/>
      </w:pPr>
      <w:r w:rsidRPr="009A464B">
        <w:t>Федеральный закон от 26.06.2008</w:t>
      </w:r>
      <w:r w:rsidR="00E120C7" w:rsidRPr="009A464B">
        <w:t xml:space="preserve"> </w:t>
      </w:r>
      <w:r w:rsidRPr="009A464B">
        <w:t>№ 102-ФЗ «Об обеспечении единства измерений»</w:t>
      </w:r>
    </w:p>
    <w:p w:rsidR="00D07C38" w:rsidRPr="009A464B" w:rsidRDefault="00D07C38" w:rsidP="00F72275">
      <w:pPr>
        <w:numPr>
          <w:ilvl w:val="0"/>
          <w:numId w:val="39"/>
        </w:numPr>
        <w:ind w:left="0" w:firstLine="360"/>
        <w:jc w:val="both"/>
      </w:pPr>
      <w:r w:rsidRPr="009A464B">
        <w:t>Постановление Правительства Российской Федерации от 31.10.2009 № 879 «Об утверждении Положения о единицах величин, допускаемых к применению в Российской Федерации»</w:t>
      </w:r>
    </w:p>
    <w:p w:rsidR="00D07C38" w:rsidRPr="009A464B" w:rsidRDefault="00D07C38" w:rsidP="00F72275">
      <w:pPr>
        <w:numPr>
          <w:ilvl w:val="0"/>
          <w:numId w:val="39"/>
        </w:numPr>
        <w:ind w:left="0" w:firstLine="360"/>
        <w:jc w:val="both"/>
      </w:pPr>
      <w:r w:rsidRPr="009A464B">
        <w:t xml:space="preserve">Приказ </w:t>
      </w:r>
      <w:proofErr w:type="spellStart"/>
      <w:r w:rsidRPr="009A464B">
        <w:t>Минпромторга</w:t>
      </w:r>
      <w:proofErr w:type="spellEnd"/>
      <w:r w:rsidRPr="009A464B">
        <w:t xml:space="preserve"> России от 31.07.2020 №</w:t>
      </w:r>
      <w:r w:rsidR="00E2768A" w:rsidRPr="009A464B">
        <w:t xml:space="preserve"> </w:t>
      </w:r>
      <w:r w:rsidRPr="009A464B">
        <w:t>2510 «Об утверждении порядка проведения поверки средств измерений, требований к знаку поверки и содержанию свидетельства о поверке»</w:t>
      </w:r>
    </w:p>
    <w:p w:rsidR="00D07C38" w:rsidRPr="009A464B" w:rsidRDefault="00D07C38" w:rsidP="00F72275">
      <w:pPr>
        <w:numPr>
          <w:ilvl w:val="0"/>
          <w:numId w:val="39"/>
        </w:numPr>
        <w:ind w:left="0" w:firstLine="360"/>
        <w:jc w:val="both"/>
      </w:pPr>
      <w:r w:rsidRPr="009A464B">
        <w:t>Постановление Правительства РФ от 16.11.2020 №</w:t>
      </w:r>
      <w:r w:rsidR="00E2768A" w:rsidRPr="009A464B">
        <w:t xml:space="preserve">  </w:t>
      </w:r>
      <w:r w:rsidRPr="009A464B">
        <w:t>1847 «Об утверждении перечня измерений, относящихся к сфере государственного регулирования обеспечения единства измерений»</w:t>
      </w:r>
    </w:p>
    <w:p w:rsidR="00D07C38" w:rsidRPr="009A464B" w:rsidRDefault="00D07C38" w:rsidP="00F72275">
      <w:pPr>
        <w:numPr>
          <w:ilvl w:val="0"/>
          <w:numId w:val="39"/>
        </w:numPr>
        <w:ind w:left="0" w:firstLine="360"/>
        <w:jc w:val="both"/>
      </w:pPr>
      <w:r w:rsidRPr="009A464B">
        <w:t>Приказ</w:t>
      </w:r>
      <w:r w:rsidRPr="009A464B">
        <w:rPr>
          <w:sz w:val="23"/>
          <w:szCs w:val="23"/>
        </w:rPr>
        <w:t xml:space="preserve"> </w:t>
      </w:r>
      <w:r w:rsidRPr="009A464B">
        <w:t>Министерства энергетики Российской Федерации (Минэнерго России) от 30.12.2013 № 961 «Об утверждении Правил учета газа».</w:t>
      </w:r>
    </w:p>
    <w:p w:rsidR="00D07C38" w:rsidRPr="009A464B" w:rsidRDefault="00D07C38" w:rsidP="00F72275">
      <w:pPr>
        <w:numPr>
          <w:ilvl w:val="0"/>
          <w:numId w:val="39"/>
        </w:numPr>
        <w:ind w:left="0" w:firstLine="360"/>
        <w:jc w:val="both"/>
      </w:pPr>
      <w:r w:rsidRPr="009A464B">
        <w:t>Технический регламент Таможенного Союза ТР ТС 010/2011 «О безопасности машин и оборудования»</w:t>
      </w:r>
    </w:p>
    <w:p w:rsidR="00D07C38" w:rsidRPr="009A464B" w:rsidRDefault="00D07C38" w:rsidP="00F72275">
      <w:pPr>
        <w:numPr>
          <w:ilvl w:val="0"/>
          <w:numId w:val="39"/>
        </w:numPr>
        <w:ind w:left="0" w:firstLine="360"/>
        <w:jc w:val="both"/>
      </w:pPr>
      <w:r w:rsidRPr="009A464B">
        <w:t>Технический регламент Таможенного Союза ТР ТС 012/2011 «О безопасности оборудования для работы во взрывоопасных средах»</w:t>
      </w:r>
    </w:p>
    <w:p w:rsidR="00A43738" w:rsidRPr="009A464B" w:rsidRDefault="000A40F3" w:rsidP="00F72275">
      <w:pPr>
        <w:numPr>
          <w:ilvl w:val="0"/>
          <w:numId w:val="39"/>
        </w:numPr>
        <w:ind w:left="0" w:firstLine="360"/>
        <w:jc w:val="both"/>
      </w:pPr>
      <w:hyperlink r:id="rId19" w:tooltip="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w:history="1">
        <w:r w:rsidR="00A43738" w:rsidRPr="009A464B">
          <w:rPr>
            <w:rStyle w:val="aff2"/>
            <w:color w:val="auto"/>
            <w:u w:val="none"/>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hyperlink>
      <w:r w:rsidR="00A43738" w:rsidRPr="009A464B">
        <w:t xml:space="preserve"> к наносекундным импульсным помехам. Требования и методы испытаний»</w:t>
      </w:r>
    </w:p>
    <w:p w:rsidR="00D07C38" w:rsidRPr="009A464B" w:rsidRDefault="000A40F3" w:rsidP="00F72275">
      <w:pPr>
        <w:numPr>
          <w:ilvl w:val="0"/>
          <w:numId w:val="39"/>
        </w:numPr>
        <w:ind w:left="0" w:firstLine="360"/>
        <w:jc w:val="both"/>
        <w:rPr>
          <w:rStyle w:val="aff2"/>
          <w:color w:val="auto"/>
          <w:u w:val="none"/>
        </w:rPr>
      </w:pPr>
      <w:hyperlink r:id="rId20" w:tooltip="ГОСТ Р 8.563-2009 Государственная система обеспечения единства измерений. Методики (методы) измерений" w:history="1">
        <w:r w:rsidR="00D07C38" w:rsidRPr="009A464B">
          <w:rPr>
            <w:rStyle w:val="aff2"/>
            <w:color w:val="auto"/>
            <w:u w:val="none"/>
          </w:rPr>
          <w:t xml:space="preserve">ГОСТ Р 8.563-2009 </w:t>
        </w:r>
        <w:r w:rsidR="00A43738" w:rsidRPr="009A464B">
          <w:rPr>
            <w:rStyle w:val="aff2"/>
            <w:color w:val="auto"/>
            <w:u w:val="none"/>
          </w:rPr>
          <w:t>«</w:t>
        </w:r>
        <w:r w:rsidR="00D07C38" w:rsidRPr="009A464B">
          <w:rPr>
            <w:rStyle w:val="aff2"/>
            <w:color w:val="auto"/>
            <w:u w:val="none"/>
          </w:rPr>
          <w:t>Государственная система обеспечения единства измерений. Методики (методы) измерений</w:t>
        </w:r>
      </w:hyperlink>
      <w:r w:rsidR="00A43738" w:rsidRPr="009A464B">
        <w:rPr>
          <w:rStyle w:val="aff2"/>
          <w:color w:val="auto"/>
          <w:u w:val="none"/>
        </w:rPr>
        <w:t>»</w:t>
      </w:r>
    </w:p>
    <w:p w:rsidR="0021219E" w:rsidRPr="009A464B" w:rsidRDefault="0021219E" w:rsidP="00F72275">
      <w:pPr>
        <w:numPr>
          <w:ilvl w:val="0"/>
          <w:numId w:val="39"/>
        </w:numPr>
        <w:ind w:left="0" w:firstLine="360"/>
        <w:jc w:val="both"/>
      </w:pPr>
      <w:r w:rsidRPr="009A464B">
        <w:rPr>
          <w:szCs w:val="24"/>
        </w:rPr>
        <w:t xml:space="preserve">Приказ Министерства промышленности и торговли Российской Федерации от 15.12.2015  № 4091 «Об утверждении порядка аттестации первичных </w:t>
      </w:r>
      <w:proofErr w:type="spellStart"/>
      <w:r w:rsidRPr="009A464B">
        <w:rPr>
          <w:szCs w:val="24"/>
        </w:rPr>
        <w:t>референтных</w:t>
      </w:r>
      <w:proofErr w:type="spellEnd"/>
      <w:r w:rsidRPr="009A464B">
        <w:rPr>
          <w:szCs w:val="24"/>
        </w:rPr>
        <w:t xml:space="preserve"> методик (методов) измерений, </w:t>
      </w:r>
      <w:proofErr w:type="spellStart"/>
      <w:r w:rsidRPr="009A464B">
        <w:rPr>
          <w:szCs w:val="24"/>
        </w:rPr>
        <w:t>референтных</w:t>
      </w:r>
      <w:proofErr w:type="spellEnd"/>
      <w:r w:rsidRPr="009A464B">
        <w:rPr>
          <w:szCs w:val="24"/>
        </w:rPr>
        <w:t xml:space="preserve"> методик (методов) измерений и методик (методов) измерений и их применения»</w:t>
      </w:r>
    </w:p>
    <w:p w:rsidR="00D07C38" w:rsidRPr="009A464B" w:rsidRDefault="000A40F3" w:rsidP="00F72275">
      <w:pPr>
        <w:numPr>
          <w:ilvl w:val="0"/>
          <w:numId w:val="39"/>
        </w:numPr>
        <w:ind w:left="0" w:firstLine="360"/>
        <w:jc w:val="both"/>
      </w:pPr>
      <w:hyperlink r:id="rId21" w:tooltip="ГОСТ Р 8.596-2002 Государственная система обеспечения единства измерений. Метрологическое обеспечение измерительных систем. Основные положения" w:history="1">
        <w:r w:rsidR="00D07C38" w:rsidRPr="009A464B">
          <w:rPr>
            <w:rStyle w:val="aff2"/>
            <w:color w:val="auto"/>
            <w:u w:val="none"/>
          </w:rPr>
          <w:t xml:space="preserve">ГОСТ Р 8.596-2002 </w:t>
        </w:r>
        <w:r w:rsidR="00A43738" w:rsidRPr="009A464B">
          <w:rPr>
            <w:rStyle w:val="aff2"/>
            <w:color w:val="auto"/>
            <w:u w:val="none"/>
          </w:rPr>
          <w:t>«</w:t>
        </w:r>
        <w:r w:rsidR="00D07C38" w:rsidRPr="009A464B">
          <w:rPr>
            <w:rStyle w:val="aff2"/>
            <w:color w:val="auto"/>
            <w:u w:val="none"/>
          </w:rPr>
          <w:t>Государственная система обеспечения единства измерений. Метрологическое обеспечение измерительных систем. Основные положения</w:t>
        </w:r>
      </w:hyperlink>
      <w:r w:rsidR="00A43738" w:rsidRPr="009A464B">
        <w:rPr>
          <w:rStyle w:val="aff2"/>
          <w:color w:val="auto"/>
          <w:u w:val="none"/>
        </w:rPr>
        <w:t>»</w:t>
      </w:r>
    </w:p>
    <w:p w:rsidR="00D07C38" w:rsidRPr="009A464B" w:rsidRDefault="000A40F3" w:rsidP="00F72275">
      <w:pPr>
        <w:numPr>
          <w:ilvl w:val="0"/>
          <w:numId w:val="39"/>
        </w:numPr>
        <w:ind w:left="0" w:firstLine="360"/>
        <w:jc w:val="both"/>
      </w:pPr>
      <w:hyperlink r:id="rId22" w:tooltip="ГОСТ 8.611-2013 Государственная система обеспечения единства измерений. Расход и количество газа. Методика (метод) измерений с помощью ультразвуковых преобразователей расхода" w:history="1">
        <w:r w:rsidR="00D07C38" w:rsidRPr="009A464B">
          <w:rPr>
            <w:rStyle w:val="aff2"/>
            <w:color w:val="auto"/>
            <w:u w:val="none"/>
          </w:rPr>
          <w:t xml:space="preserve">ГОСТ 8.611-2013 </w:t>
        </w:r>
        <w:r w:rsidR="00A43738" w:rsidRPr="009A464B">
          <w:rPr>
            <w:rStyle w:val="aff2"/>
            <w:color w:val="auto"/>
            <w:u w:val="none"/>
          </w:rPr>
          <w:t>«</w:t>
        </w:r>
        <w:r w:rsidR="00D07C38" w:rsidRPr="009A464B">
          <w:rPr>
            <w:rStyle w:val="aff2"/>
            <w:color w:val="auto"/>
            <w:u w:val="none"/>
          </w:rPr>
          <w:t>Государственная система обеспечения единства измерений. Расход и количество газа. Методика (метод) измерений с помощью ультразвуковых преобразователей расхода</w:t>
        </w:r>
      </w:hyperlink>
      <w:r w:rsidR="00A43738" w:rsidRPr="009A464B">
        <w:rPr>
          <w:rStyle w:val="aff2"/>
          <w:color w:val="auto"/>
          <w:u w:val="none"/>
        </w:rPr>
        <w:t>»</w:t>
      </w:r>
    </w:p>
    <w:p w:rsidR="00D07C38" w:rsidRPr="009A464B" w:rsidRDefault="000A40F3" w:rsidP="00F72275">
      <w:pPr>
        <w:numPr>
          <w:ilvl w:val="0"/>
          <w:numId w:val="39"/>
        </w:numPr>
        <w:ind w:left="0" w:firstLine="360"/>
        <w:jc w:val="both"/>
      </w:pPr>
      <w:hyperlink r:id="rId23" w:tooltip="ГОСТ Р 8.654-2015 Государственная система обеспечения единства измерений. Требования к программному обеспечению средств измерений. Основные положения" w:history="1">
        <w:r w:rsidR="00D07C38" w:rsidRPr="009A464B">
          <w:rPr>
            <w:rStyle w:val="aff2"/>
            <w:color w:val="auto"/>
            <w:u w:val="none"/>
          </w:rPr>
          <w:t xml:space="preserve">ГОСТ Р 8.654-2015 </w:t>
        </w:r>
        <w:r w:rsidR="00A43738" w:rsidRPr="009A464B">
          <w:rPr>
            <w:rStyle w:val="aff2"/>
            <w:color w:val="auto"/>
            <w:u w:val="none"/>
          </w:rPr>
          <w:t>«</w:t>
        </w:r>
        <w:r w:rsidR="00D07C38" w:rsidRPr="009A464B">
          <w:rPr>
            <w:rStyle w:val="aff2"/>
            <w:color w:val="auto"/>
            <w:u w:val="none"/>
          </w:rPr>
          <w:t>Государственная система обеспечения единства измерений. Требования к программному обеспечению средств измерений. Основные положения</w:t>
        </w:r>
      </w:hyperlink>
      <w:r w:rsidR="00A43738" w:rsidRPr="009A464B">
        <w:rPr>
          <w:rStyle w:val="aff2"/>
          <w:color w:val="auto"/>
          <w:u w:val="none"/>
        </w:rPr>
        <w:t>»</w:t>
      </w:r>
    </w:p>
    <w:p w:rsidR="00D07C38" w:rsidRPr="009A464B" w:rsidRDefault="000A40F3" w:rsidP="00F72275">
      <w:pPr>
        <w:numPr>
          <w:ilvl w:val="0"/>
          <w:numId w:val="39"/>
        </w:numPr>
        <w:ind w:left="0" w:firstLine="360"/>
        <w:jc w:val="both"/>
      </w:pPr>
      <w:hyperlink r:id="rId24" w:tooltip="ГОСТ Р 8.741-2019 Государственная система обеспечения единства измерений. Объем природного газа. Общие требования к методикам измерений" w:history="1">
        <w:r w:rsidR="00D07C38" w:rsidRPr="009A464B">
          <w:rPr>
            <w:rStyle w:val="aff2"/>
            <w:color w:val="auto"/>
            <w:u w:val="none"/>
          </w:rPr>
          <w:t>ГОСТ</w:t>
        </w:r>
        <w:r w:rsidR="00D07C38" w:rsidRPr="009A464B">
          <w:t xml:space="preserve"> Р 8.741-2019 </w:t>
        </w:r>
        <w:r w:rsidR="00A43738" w:rsidRPr="009A464B">
          <w:t>«</w:t>
        </w:r>
        <w:r w:rsidR="00D07C38" w:rsidRPr="009A464B">
          <w:t>Государственная система обеспечения единства измерений. Объем природного газа. Общие требования к методикам измерений</w:t>
        </w:r>
      </w:hyperlink>
      <w:r w:rsidR="00A43738" w:rsidRPr="009A464B">
        <w:t>»</w:t>
      </w:r>
    </w:p>
    <w:p w:rsidR="00D07C38" w:rsidRPr="009A464B" w:rsidRDefault="00D07C38" w:rsidP="00F72275">
      <w:pPr>
        <w:numPr>
          <w:ilvl w:val="0"/>
          <w:numId w:val="39"/>
        </w:numPr>
        <w:ind w:left="0" w:firstLine="360"/>
        <w:jc w:val="both"/>
      </w:pPr>
      <w:r w:rsidRPr="009A464B">
        <w:t xml:space="preserve">Р 50.2.077-2014 </w:t>
      </w:r>
      <w:r w:rsidR="00A43738" w:rsidRPr="009A464B">
        <w:t>«</w:t>
      </w:r>
      <w:r w:rsidRPr="009A464B">
        <w:t xml:space="preserve">Государственная система обеспечения единства измерений. Испытания средств измерений в целях утверждения типа. Проверка обеспечения </w:t>
      </w:r>
      <w:r w:rsidR="00A43738" w:rsidRPr="009A464B">
        <w:t>защиты программного обеспечения»</w:t>
      </w:r>
    </w:p>
    <w:p w:rsidR="00D07C38" w:rsidRPr="009A464B" w:rsidRDefault="00D07C38" w:rsidP="00F72275">
      <w:pPr>
        <w:pStyle w:val="afff6"/>
        <w:numPr>
          <w:ilvl w:val="0"/>
          <w:numId w:val="39"/>
        </w:numPr>
        <w:ind w:left="0" w:firstLine="360"/>
        <w:jc w:val="both"/>
      </w:pPr>
      <w:r w:rsidRPr="009A464B">
        <w:t xml:space="preserve">ГОСТ 24.104-2023 </w:t>
      </w:r>
      <w:r w:rsidR="00A43738" w:rsidRPr="009A464B">
        <w:t>«</w:t>
      </w:r>
      <w:r w:rsidRPr="009A464B">
        <w:t>Единая система стандартов автоматизированных систем управления. Автоматизированные системы управления. Общие требования</w:t>
      </w:r>
      <w:r w:rsidR="00A43738" w:rsidRPr="009A464B">
        <w:t>»</w:t>
      </w:r>
    </w:p>
    <w:p w:rsidR="00D07C38" w:rsidRPr="009A464B" w:rsidRDefault="000A40F3" w:rsidP="00F72275">
      <w:pPr>
        <w:pStyle w:val="afff6"/>
        <w:numPr>
          <w:ilvl w:val="0"/>
          <w:numId w:val="39"/>
        </w:numPr>
        <w:ind w:left="0" w:firstLine="360"/>
        <w:jc w:val="both"/>
      </w:pPr>
      <w:hyperlink r:id="rId25" w:tooltip="ГОСТ 34.201-2020 Информационные технологии (ИТ). Комплекс стандартов на автоматизированные системы. Виды, комплектность и обозначение документов при создании автоматизированных систем" w:history="1">
        <w:r w:rsidR="00D07C38" w:rsidRPr="009A464B">
          <w:rPr>
            <w:rStyle w:val="aff2"/>
            <w:color w:val="auto"/>
            <w:u w:val="none"/>
          </w:rPr>
          <w:t>ГОСТ 34.201-2020</w:t>
        </w:r>
      </w:hyperlink>
      <w:r w:rsidR="00D07C38" w:rsidRPr="009A464B">
        <w:t xml:space="preserve"> </w:t>
      </w:r>
      <w:r w:rsidR="00A43738" w:rsidRPr="009A464B">
        <w:t>«</w:t>
      </w:r>
      <w:r w:rsidR="00D07C38" w:rsidRPr="009A464B">
        <w:t>Информационная технология (ИТ). Комплекс стандартов на автоматизированные системы. Виды, комплектность и обозначение документов при создании автоматизированных систем. С изм. № 1</w:t>
      </w:r>
      <w:r w:rsidR="00A43738" w:rsidRPr="009A464B">
        <w:t>»</w:t>
      </w:r>
    </w:p>
    <w:p w:rsidR="00D07C38" w:rsidRPr="009A464B" w:rsidRDefault="00D07C38" w:rsidP="00F72275">
      <w:pPr>
        <w:pStyle w:val="afff6"/>
        <w:numPr>
          <w:ilvl w:val="0"/>
          <w:numId w:val="39"/>
        </w:numPr>
        <w:ind w:left="0" w:firstLine="360"/>
        <w:jc w:val="both"/>
      </w:pPr>
      <w:r w:rsidRPr="009A464B">
        <w:t xml:space="preserve">ГОСТ Р 59793-2021 </w:t>
      </w:r>
      <w:r w:rsidR="00A43738" w:rsidRPr="009A464B">
        <w:t>«</w:t>
      </w:r>
      <w:r w:rsidRPr="009A464B">
        <w:t>Информационные технологии. Комплекс стандартов на автоматизированные системы. Автоматизированные системы. Стадии создания</w:t>
      </w:r>
      <w:r w:rsidR="00A43738" w:rsidRPr="009A464B">
        <w:t>»</w:t>
      </w:r>
    </w:p>
    <w:p w:rsidR="00D07C38" w:rsidRPr="009A464B" w:rsidRDefault="000A40F3" w:rsidP="00F72275">
      <w:pPr>
        <w:pStyle w:val="afff6"/>
        <w:numPr>
          <w:ilvl w:val="0"/>
          <w:numId w:val="39"/>
        </w:numPr>
        <w:ind w:left="0" w:firstLine="360"/>
        <w:jc w:val="both"/>
      </w:pPr>
      <w:hyperlink r:id="rId26" w:tooltip="ГОСТ 19.701-90 Единая система программной документации. Схемы алгоритмов, программ, данных и систем. Обозначения условные и правила выполнения" w:history="1">
        <w:r w:rsidR="00D07C38" w:rsidRPr="009A464B">
          <w:rPr>
            <w:rStyle w:val="aff2"/>
            <w:color w:val="auto"/>
            <w:u w:val="none"/>
          </w:rPr>
          <w:t>ГОСТ 19.701-90</w:t>
        </w:r>
      </w:hyperlink>
      <w:r w:rsidR="00D07C38" w:rsidRPr="009A464B">
        <w:t xml:space="preserve"> (ISO-5807-85) </w:t>
      </w:r>
      <w:r w:rsidR="00D07C38" w:rsidRPr="009A464B">
        <w:tab/>
        <w:t xml:space="preserve"> </w:t>
      </w:r>
      <w:r w:rsidR="00A43738" w:rsidRPr="009A464B">
        <w:t>«</w:t>
      </w:r>
      <w:r w:rsidR="00D07C38" w:rsidRPr="009A464B">
        <w:t>Единая система программной документации. Схемы алгоритмов, программ, данных и систем. Обозначения условные и правила выполнения</w:t>
      </w:r>
      <w:r w:rsidR="00A43738" w:rsidRPr="009A464B">
        <w:t>»</w:t>
      </w:r>
    </w:p>
    <w:p w:rsidR="00D07C38" w:rsidRPr="009A464B" w:rsidRDefault="000A40F3" w:rsidP="00F72275">
      <w:pPr>
        <w:pStyle w:val="afff6"/>
        <w:numPr>
          <w:ilvl w:val="0"/>
          <w:numId w:val="39"/>
        </w:numPr>
        <w:ind w:left="0" w:firstLine="360"/>
        <w:jc w:val="both"/>
      </w:pPr>
      <w:hyperlink r:id="rId27" w:tooltip="ГОСТ 31610.0-2019 Взрывоопасные среды. Часть 0. Оборудование. Общие требования" w:history="1">
        <w:r w:rsidR="00D07C38" w:rsidRPr="009A464B">
          <w:rPr>
            <w:rStyle w:val="aff2"/>
            <w:color w:val="auto"/>
            <w:u w:val="none"/>
          </w:rPr>
          <w:t>ГОСТ 31610.0-2019</w:t>
        </w:r>
      </w:hyperlink>
      <w:r w:rsidR="00D07C38" w:rsidRPr="009A464B">
        <w:t xml:space="preserve"> (МЭК 60079-0:1998) </w:t>
      </w:r>
      <w:r w:rsidR="00A43738" w:rsidRPr="009A464B">
        <w:t>«</w:t>
      </w:r>
      <w:r w:rsidR="00D07C38" w:rsidRPr="009A464B">
        <w:t>Электрооборудование взрывозащищенное. Часть 0. Общие требования</w:t>
      </w:r>
      <w:r w:rsidR="00A43738" w:rsidRPr="009A464B">
        <w:t>»</w:t>
      </w:r>
    </w:p>
    <w:p w:rsidR="00D07C38" w:rsidRDefault="000A40F3" w:rsidP="00F72275">
      <w:pPr>
        <w:pStyle w:val="afff6"/>
        <w:numPr>
          <w:ilvl w:val="0"/>
          <w:numId w:val="39"/>
        </w:numPr>
        <w:ind w:left="0" w:firstLine="360"/>
        <w:jc w:val="both"/>
        <w:rPr>
          <w:rStyle w:val="aff2"/>
          <w:color w:val="auto"/>
          <w:u w:val="none"/>
        </w:rPr>
      </w:pPr>
      <w:hyperlink r:id="rId28" w:tooltip="ГОСТ Р МЭК 60073-2000 Интерфейс человекомашинный. Маркировка и обозначения органов управления и контрольных устройств. Правила кодирования информации" w:history="1">
        <w:r w:rsidR="00D07C38" w:rsidRPr="009A464B">
          <w:rPr>
            <w:rStyle w:val="aff2"/>
            <w:color w:val="auto"/>
            <w:u w:val="none"/>
          </w:rPr>
          <w:t xml:space="preserve">ГОСТ Р МЭК 60073-2000 </w:t>
        </w:r>
        <w:r w:rsidR="00A43738" w:rsidRPr="009A464B">
          <w:rPr>
            <w:rStyle w:val="aff2"/>
            <w:color w:val="auto"/>
            <w:u w:val="none"/>
          </w:rPr>
          <w:t>«</w:t>
        </w:r>
        <w:r w:rsidR="00D07C38" w:rsidRPr="009A464B">
          <w:rPr>
            <w:rStyle w:val="aff2"/>
            <w:color w:val="auto"/>
            <w:u w:val="none"/>
          </w:rPr>
          <w:t xml:space="preserve">Интерфейс </w:t>
        </w:r>
        <w:proofErr w:type="spellStart"/>
        <w:r w:rsidR="00D07C38" w:rsidRPr="009A464B">
          <w:rPr>
            <w:rStyle w:val="aff2"/>
            <w:color w:val="auto"/>
            <w:u w:val="none"/>
          </w:rPr>
          <w:t>человекомашинный</w:t>
        </w:r>
        <w:proofErr w:type="spellEnd"/>
        <w:r w:rsidR="00D07C38" w:rsidRPr="009A464B">
          <w:rPr>
            <w:rStyle w:val="aff2"/>
            <w:color w:val="auto"/>
            <w:u w:val="none"/>
          </w:rPr>
          <w:t>. Маркировка и обозначения органов управления и контрольных устройств. Правила кодирования информации</w:t>
        </w:r>
      </w:hyperlink>
      <w:r w:rsidR="00A43738" w:rsidRPr="009A464B">
        <w:rPr>
          <w:rStyle w:val="aff2"/>
          <w:color w:val="auto"/>
          <w:u w:val="none"/>
        </w:rPr>
        <w:t>»</w:t>
      </w:r>
    </w:p>
    <w:p w:rsidR="00E057F0" w:rsidRDefault="00E057F0" w:rsidP="00F72275">
      <w:pPr>
        <w:pStyle w:val="afff6"/>
        <w:numPr>
          <w:ilvl w:val="0"/>
          <w:numId w:val="39"/>
        </w:numPr>
        <w:ind w:left="0" w:firstLine="360"/>
        <w:jc w:val="both"/>
      </w:pPr>
      <w:r>
        <w:t xml:space="preserve">ГОСТ 2405-88 «Манометры, вакуумметры, </w:t>
      </w:r>
      <w:proofErr w:type="spellStart"/>
      <w:r>
        <w:t>напорометры</w:t>
      </w:r>
      <w:proofErr w:type="spellEnd"/>
      <w:r>
        <w:t xml:space="preserve">, тягомеры и </w:t>
      </w:r>
      <w:proofErr w:type="spellStart"/>
      <w:r>
        <w:t>тягонапорометры</w:t>
      </w:r>
      <w:proofErr w:type="spellEnd"/>
      <w:r>
        <w:t>»</w:t>
      </w:r>
    </w:p>
    <w:p w:rsidR="00E057F0" w:rsidRPr="00E057F0" w:rsidRDefault="00E057F0" w:rsidP="00E057F0">
      <w:pPr>
        <w:pStyle w:val="afff6"/>
        <w:numPr>
          <w:ilvl w:val="0"/>
          <w:numId w:val="39"/>
        </w:numPr>
        <w:ind w:left="0" w:firstLine="360"/>
        <w:jc w:val="both"/>
        <w:rPr>
          <w:rStyle w:val="aff2"/>
          <w:color w:val="auto"/>
          <w:u w:val="none"/>
        </w:rPr>
      </w:pPr>
      <w:r>
        <w:t xml:space="preserve">ГОСТ 25164-96 </w:t>
      </w:r>
      <w:r w:rsidRPr="009A464B">
        <w:t>«Соединения приборов с внешними гидравлическими и газовыми линиями. Типы, основные параметры и размеры. Технические требования»</w:t>
      </w:r>
    </w:p>
    <w:p w:rsidR="00A43738" w:rsidRPr="009A464B" w:rsidRDefault="00A43738" w:rsidP="00F72275">
      <w:pPr>
        <w:pStyle w:val="afff6"/>
        <w:numPr>
          <w:ilvl w:val="0"/>
          <w:numId w:val="39"/>
        </w:numPr>
        <w:ind w:left="0" w:firstLine="360"/>
        <w:jc w:val="both"/>
      </w:pPr>
      <w:r w:rsidRPr="009A464B">
        <w:t>ПУЭ «Правила устройства электроустановок, шестое издание 1985 г. с изменениями и седьмое издание 1999…2003»</w:t>
      </w:r>
    </w:p>
    <w:p w:rsidR="00A43738" w:rsidRPr="009A464B" w:rsidRDefault="000A40F3" w:rsidP="00A43738">
      <w:pPr>
        <w:pStyle w:val="afff6"/>
        <w:numPr>
          <w:ilvl w:val="0"/>
          <w:numId w:val="39"/>
        </w:numPr>
        <w:ind w:left="0" w:firstLine="360"/>
        <w:jc w:val="both"/>
      </w:pPr>
      <w:hyperlink r:id="rId29" w:tooltip="СП 12.13130.2009 Определение категорий помещений, зданий и наружных установок по взрывопожарной и пожарной опасности" w:history="1">
        <w:r w:rsidR="00A43738" w:rsidRPr="009A464B">
          <w:rPr>
            <w:rStyle w:val="aff2"/>
            <w:color w:val="auto"/>
            <w:u w:val="none"/>
          </w:rPr>
          <w:t>СП 12.13130.2009 «Определение категорий помещений, зданий и наружных установок по взрывопожарной и пожарной опасности</w:t>
        </w:r>
      </w:hyperlink>
      <w:r w:rsidR="00A43738" w:rsidRPr="009A464B">
        <w:t>»</w:t>
      </w:r>
    </w:p>
    <w:p w:rsidR="00D07C38" w:rsidRPr="009A464B" w:rsidRDefault="00D07C38" w:rsidP="00F72275">
      <w:pPr>
        <w:pStyle w:val="afff6"/>
        <w:numPr>
          <w:ilvl w:val="0"/>
          <w:numId w:val="39"/>
        </w:numPr>
        <w:ind w:left="0" w:firstLine="360"/>
        <w:jc w:val="both"/>
      </w:pPr>
      <w:r w:rsidRPr="009A464B">
        <w:t xml:space="preserve">ТПР-20.02.01-34 </w:t>
      </w:r>
      <w:r w:rsidR="00A43738" w:rsidRPr="009A464B">
        <w:t>«</w:t>
      </w:r>
      <w:r w:rsidRPr="009A464B">
        <w:t>Автоматизация объекта нефтедобычи. Система измерений количества и показателей качества газа (СИКГ)</w:t>
      </w:r>
      <w:r w:rsidR="00A43738" w:rsidRPr="009A464B">
        <w:t>»</w:t>
      </w:r>
    </w:p>
    <w:p w:rsidR="00D07C38" w:rsidRPr="009A464B" w:rsidRDefault="00D07C38" w:rsidP="00F72275">
      <w:pPr>
        <w:pStyle w:val="afff6"/>
        <w:numPr>
          <w:ilvl w:val="0"/>
          <w:numId w:val="39"/>
        </w:numPr>
        <w:ind w:left="0" w:firstLine="360"/>
        <w:jc w:val="both"/>
      </w:pPr>
      <w:r w:rsidRPr="009A464B">
        <w:t xml:space="preserve">ОСК 20.02 </w:t>
      </w:r>
      <w:r w:rsidR="00A43738" w:rsidRPr="009A464B">
        <w:t>«</w:t>
      </w:r>
      <w:r w:rsidRPr="009A464B">
        <w:t>Измерительные системы. Общие технические и метрологические требования</w:t>
      </w:r>
      <w:r w:rsidR="00A43738" w:rsidRPr="009A464B">
        <w:t>»</w:t>
      </w:r>
    </w:p>
    <w:p w:rsidR="00D07C38" w:rsidRPr="009A464B" w:rsidRDefault="00D07C38" w:rsidP="00F72275">
      <w:pPr>
        <w:pStyle w:val="afff6"/>
        <w:numPr>
          <w:ilvl w:val="0"/>
          <w:numId w:val="39"/>
        </w:numPr>
        <w:ind w:left="0" w:firstLine="360"/>
        <w:jc w:val="both"/>
        <w:rPr>
          <w:bCs/>
        </w:rPr>
      </w:pPr>
      <w:r w:rsidRPr="009A464B">
        <w:rPr>
          <w:bCs/>
        </w:rPr>
        <w:t xml:space="preserve">ОСК-15.05.01.01-01 </w:t>
      </w:r>
      <w:r w:rsidR="00A43738" w:rsidRPr="009A464B">
        <w:rPr>
          <w:bCs/>
        </w:rPr>
        <w:t>«</w:t>
      </w:r>
      <w:r w:rsidRPr="009A464B">
        <w:rPr>
          <w:bCs/>
        </w:rPr>
        <w:t>Методический документ. Концепция автоматизации БРД</w:t>
      </w:r>
      <w:r w:rsidR="00A43738" w:rsidRPr="009A464B">
        <w:rPr>
          <w:bCs/>
        </w:rPr>
        <w:t>»</w:t>
      </w:r>
    </w:p>
    <w:p w:rsidR="00D07C38" w:rsidRPr="009A464B" w:rsidRDefault="00D07C38" w:rsidP="00F72275">
      <w:pPr>
        <w:pStyle w:val="afff6"/>
        <w:numPr>
          <w:ilvl w:val="0"/>
          <w:numId w:val="39"/>
        </w:numPr>
        <w:ind w:left="0" w:firstLine="360"/>
        <w:jc w:val="both"/>
      </w:pPr>
      <w:r w:rsidRPr="009A464B">
        <w:t>СК-01.07.05 «Стандарт на процесс. Организация пусконаладочных работ на вводимых в эксплуатацию, строящихся и реконструируемых объектах обустройства»</w:t>
      </w:r>
    </w:p>
    <w:p w:rsidR="00D07C38" w:rsidRPr="009A464B" w:rsidRDefault="00D07C38" w:rsidP="00F72275">
      <w:pPr>
        <w:pStyle w:val="afff6"/>
        <w:numPr>
          <w:ilvl w:val="0"/>
          <w:numId w:val="39"/>
        </w:numPr>
        <w:ind w:left="0" w:firstLine="360"/>
        <w:jc w:val="both"/>
        <w:rPr>
          <w:bCs/>
        </w:rPr>
      </w:pPr>
      <w:r w:rsidRPr="009A464B">
        <w:rPr>
          <w:bCs/>
        </w:rPr>
        <w:t xml:space="preserve">М-15.05.02.01.01-01 </w:t>
      </w:r>
      <w:r w:rsidR="00A43738" w:rsidRPr="009A464B">
        <w:rPr>
          <w:bCs/>
        </w:rPr>
        <w:t>«</w:t>
      </w:r>
      <w:r w:rsidRPr="009A464B">
        <w:rPr>
          <w:bCs/>
        </w:rPr>
        <w:t>Методический документ. Общие типовые технические требования на объект автоматизации (версия 2.0)</w:t>
      </w:r>
      <w:r w:rsidR="00A43738" w:rsidRPr="009A464B">
        <w:rPr>
          <w:bCs/>
        </w:rPr>
        <w:t>»</w:t>
      </w:r>
    </w:p>
    <w:p w:rsidR="00D07C38" w:rsidRPr="009A464B" w:rsidRDefault="00D07C38" w:rsidP="00F72275">
      <w:pPr>
        <w:pStyle w:val="afff6"/>
        <w:numPr>
          <w:ilvl w:val="0"/>
          <w:numId w:val="39"/>
        </w:numPr>
        <w:ind w:left="0" w:firstLine="360"/>
        <w:jc w:val="both"/>
        <w:rPr>
          <w:bCs/>
        </w:rPr>
      </w:pPr>
      <w:r w:rsidRPr="009A464B">
        <w:rPr>
          <w:bCs/>
        </w:rPr>
        <w:t xml:space="preserve">М-15.05.02.01.01-02 </w:t>
      </w:r>
      <w:r w:rsidR="00A43738" w:rsidRPr="009A464B">
        <w:rPr>
          <w:bCs/>
        </w:rPr>
        <w:t>«</w:t>
      </w:r>
      <w:r w:rsidRPr="009A464B">
        <w:rPr>
          <w:bCs/>
        </w:rPr>
        <w:t>Требования к человеко-машинному интерфейсу на базе</w:t>
      </w:r>
    </w:p>
    <w:p w:rsidR="00D07C38" w:rsidRPr="009A464B" w:rsidRDefault="00D07C38" w:rsidP="00D07C38">
      <w:pPr>
        <w:jc w:val="both"/>
        <w:rPr>
          <w:bCs/>
        </w:rPr>
      </w:pPr>
      <w:r w:rsidRPr="009A464B">
        <w:rPr>
          <w:bCs/>
        </w:rPr>
        <w:t>ситуационного информирования (версия 2.0)</w:t>
      </w:r>
      <w:r w:rsidR="00A43738" w:rsidRPr="009A464B">
        <w:rPr>
          <w:bCs/>
        </w:rPr>
        <w:t>»</w:t>
      </w:r>
    </w:p>
    <w:p w:rsidR="00D07C38" w:rsidRPr="009A464B" w:rsidRDefault="00D07C38" w:rsidP="00F72275">
      <w:pPr>
        <w:pStyle w:val="afff6"/>
        <w:numPr>
          <w:ilvl w:val="0"/>
          <w:numId w:val="39"/>
        </w:numPr>
        <w:ind w:left="0" w:firstLine="360"/>
        <w:jc w:val="both"/>
        <w:rPr>
          <w:bCs/>
        </w:rPr>
      </w:pPr>
      <w:r w:rsidRPr="009A464B">
        <w:rPr>
          <w:bCs/>
        </w:rPr>
        <w:t xml:space="preserve">М-15.05.01.01.01-01 </w:t>
      </w:r>
      <w:r w:rsidR="00A43738" w:rsidRPr="009A464B">
        <w:rPr>
          <w:bCs/>
        </w:rPr>
        <w:t>«</w:t>
      </w:r>
      <w:r w:rsidRPr="009A464B">
        <w:rPr>
          <w:bCs/>
        </w:rPr>
        <w:t>Методический документ. Архитектура систем промышленной автоматизации в части АСУ ТП БРД (версия 1.0)</w:t>
      </w:r>
      <w:r w:rsidR="00A43738" w:rsidRPr="009A464B">
        <w:rPr>
          <w:bCs/>
        </w:rPr>
        <w:t>»</w:t>
      </w:r>
    </w:p>
    <w:p w:rsidR="00D07C38" w:rsidRPr="009A464B" w:rsidRDefault="00D07C38" w:rsidP="00F72275">
      <w:pPr>
        <w:pStyle w:val="afff6"/>
        <w:numPr>
          <w:ilvl w:val="0"/>
          <w:numId w:val="39"/>
        </w:numPr>
        <w:ind w:left="0" w:firstLine="360"/>
        <w:jc w:val="both"/>
      </w:pPr>
      <w:r w:rsidRPr="009A464B">
        <w:t xml:space="preserve">КТ-610 </w:t>
      </w:r>
      <w:r w:rsidR="00A43738" w:rsidRPr="009A464B">
        <w:t>«</w:t>
      </w:r>
      <w:r w:rsidRPr="009A464B">
        <w:t>Перечень производителей оборудования и программного обеспечения систем промышленной автоматизации и метрологического обеспечения, применяемого в БРД ПАО «Газпром нефть»</w:t>
      </w:r>
    </w:p>
    <w:p w:rsidR="00D07C38" w:rsidRPr="009A464B" w:rsidRDefault="00D07C38" w:rsidP="00F72275">
      <w:pPr>
        <w:pStyle w:val="afff6"/>
        <w:numPr>
          <w:ilvl w:val="0"/>
          <w:numId w:val="39"/>
        </w:numPr>
        <w:ind w:left="0" w:firstLine="360"/>
        <w:jc w:val="both"/>
      </w:pPr>
      <w:r w:rsidRPr="009A464B">
        <w:t xml:space="preserve">СТО Газпром 5.37-2020 </w:t>
      </w:r>
      <w:r w:rsidR="00A43738" w:rsidRPr="009A464B">
        <w:t>«</w:t>
      </w:r>
      <w:r w:rsidRPr="009A464B">
        <w:t xml:space="preserve">Обеспечение единства измерений. Единые технические требования на оборудование узлов измерения расхода, объема и </w:t>
      </w:r>
      <w:proofErr w:type="spellStart"/>
      <w:r w:rsidRPr="009A464B">
        <w:t>энергосодержания</w:t>
      </w:r>
      <w:proofErr w:type="spellEnd"/>
      <w:r w:rsidRPr="009A464B">
        <w:t xml:space="preserve"> природного газа</w:t>
      </w:r>
      <w:r w:rsidR="00A43738" w:rsidRPr="009A464B">
        <w:t>»</w:t>
      </w:r>
    </w:p>
    <w:p w:rsidR="00D07C38" w:rsidRPr="009A464B" w:rsidRDefault="00D07C38" w:rsidP="00F72275">
      <w:pPr>
        <w:pStyle w:val="afff6"/>
        <w:numPr>
          <w:ilvl w:val="0"/>
          <w:numId w:val="39"/>
        </w:numPr>
        <w:ind w:left="0" w:firstLine="360"/>
        <w:jc w:val="both"/>
      </w:pPr>
      <w:r w:rsidRPr="009A464B">
        <w:t xml:space="preserve">СТО Газпром 5.38-2021 </w:t>
      </w:r>
      <w:r w:rsidR="00A43738" w:rsidRPr="009A464B">
        <w:t>«</w:t>
      </w:r>
      <w:r w:rsidRPr="009A464B">
        <w:t>Обеспечение единства измерений. Статус узлов измерений расхода и количества природного газа и жидких углеводородов. Основные положения и критерии</w:t>
      </w:r>
      <w:r w:rsidR="00A43738" w:rsidRPr="009A464B">
        <w:t>»</w:t>
      </w:r>
    </w:p>
    <w:p w:rsidR="00D07C38" w:rsidRPr="009A464B" w:rsidRDefault="00D07C38" w:rsidP="00D07C38">
      <w:pPr>
        <w:pStyle w:val="afff6"/>
        <w:ind w:left="360"/>
        <w:jc w:val="both"/>
        <w:rPr>
          <w:sz w:val="20"/>
        </w:rPr>
      </w:pPr>
    </w:p>
    <w:p w:rsidR="00D07C38" w:rsidRPr="009A464B" w:rsidRDefault="00D07C38" w:rsidP="00D07C38">
      <w:pPr>
        <w:ind w:firstLine="709"/>
        <w:jc w:val="both"/>
      </w:pPr>
    </w:p>
    <w:p w:rsidR="00D07C38" w:rsidRPr="009A464B" w:rsidRDefault="00D07C38" w:rsidP="00D07C38">
      <w:pPr>
        <w:pStyle w:val="a8"/>
        <w:ind w:firstLine="720"/>
        <w:jc w:val="left"/>
        <w:rPr>
          <w:b/>
        </w:rPr>
      </w:pPr>
    </w:p>
    <w:p w:rsidR="00D07C38" w:rsidRPr="009A464B" w:rsidRDefault="00D07C38" w:rsidP="00D07C38">
      <w:pPr>
        <w:pStyle w:val="a8"/>
        <w:ind w:firstLine="720"/>
        <w:jc w:val="left"/>
        <w:rPr>
          <w:b/>
        </w:rPr>
      </w:pPr>
    </w:p>
    <w:p w:rsidR="00481B77" w:rsidRPr="009A464B" w:rsidRDefault="00481B77">
      <w:pPr>
        <w:rPr>
          <w:b/>
          <w:caps/>
        </w:rPr>
      </w:pPr>
    </w:p>
    <w:sectPr w:rsidR="00481B77" w:rsidRPr="009A464B" w:rsidSect="005C4845">
      <w:headerReference w:type="default" r:id="rId30"/>
      <w:footerReference w:type="default" r:id="rId31"/>
      <w:pgSz w:w="11906" w:h="16838" w:code="8"/>
      <w:pgMar w:top="1134" w:right="850" w:bottom="1134" w:left="1417" w:header="709" w:footer="799" w:gutter="0"/>
      <w:pgNumType w:chapSep="enDash"/>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F91" w:rsidRDefault="00161F91">
      <w:r>
        <w:separator/>
      </w:r>
    </w:p>
  </w:endnote>
  <w:endnote w:type="continuationSeparator" w:id="0">
    <w:p w:rsidR="00161F91" w:rsidRDefault="00161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F91" w:rsidRPr="00B80608" w:rsidRDefault="00161F91" w:rsidP="008327D4">
    <w:pPr>
      <w:pStyle w:val="ac"/>
      <w:pBdr>
        <w:top w:val="single" w:sz="4" w:space="2" w:color="auto"/>
      </w:pBdr>
      <w:rPr>
        <w:szCs w:val="18"/>
      </w:rPr>
    </w:pPr>
    <w:r>
      <w:rPr>
        <w:rFonts w:ascii="Arial" w:hAnsi="Arial" w:cs="Arial"/>
        <w:sz w:val="16"/>
        <w:szCs w:val="16"/>
      </w:rPr>
      <w:t>Файл ЧОНФ.ГАЗ-КГС.107-П-Т</w:t>
    </w:r>
    <w:r w:rsidR="000A40F3">
      <w:rPr>
        <w:rFonts w:ascii="Arial" w:hAnsi="Arial" w:cs="Arial"/>
        <w:sz w:val="16"/>
        <w:szCs w:val="16"/>
      </w:rPr>
      <w:t>Х</w:t>
    </w:r>
    <w:r>
      <w:rPr>
        <w:rFonts w:ascii="Arial" w:hAnsi="Arial" w:cs="Arial"/>
        <w:sz w:val="16"/>
        <w:szCs w:val="16"/>
      </w:rPr>
      <w:t>.02.00</w:t>
    </w:r>
    <w:r w:rsidRPr="005B1AFA">
      <w:rPr>
        <w:rFonts w:ascii="Arial" w:hAnsi="Arial" w:cs="Arial"/>
        <w:sz w:val="16"/>
        <w:szCs w:val="16"/>
      </w:rPr>
      <w:t>-</w:t>
    </w:r>
    <w:r>
      <w:rPr>
        <w:rFonts w:ascii="Arial" w:hAnsi="Arial" w:cs="Arial"/>
        <w:sz w:val="16"/>
        <w:szCs w:val="16"/>
      </w:rPr>
      <w:t>ТЧ-001_0</w:t>
    </w:r>
    <w:r w:rsidRPr="005B1AFA">
      <w:rPr>
        <w:rFonts w:ascii="Arial" w:hAnsi="Arial" w:cs="Arial"/>
        <w:sz w:val="16"/>
        <w:szCs w:val="16"/>
      </w:rPr>
      <w:t>.docx</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DOCPROPERTY "Редакция" </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tab/>
    </w:r>
    <w:r w:rsidRPr="00B80608">
      <w:rPr>
        <w:rFonts w:ascii="Arial" w:hAnsi="Arial" w:cs="Arial"/>
        <w:szCs w:val="18"/>
      </w:rPr>
      <w:fldChar w:fldCharType="begin"/>
    </w:r>
    <w:r w:rsidRPr="00B80608">
      <w:rPr>
        <w:rFonts w:ascii="Arial" w:hAnsi="Arial" w:cs="Arial"/>
        <w:szCs w:val="18"/>
      </w:rPr>
      <w:instrText xml:space="preserve"> PAGE </w:instrText>
    </w:r>
    <w:r w:rsidRPr="00B80608">
      <w:rPr>
        <w:rFonts w:ascii="Arial" w:hAnsi="Arial" w:cs="Arial"/>
        <w:szCs w:val="18"/>
      </w:rPr>
      <w:fldChar w:fldCharType="separate"/>
    </w:r>
    <w:r w:rsidR="000A40F3">
      <w:rPr>
        <w:rFonts w:ascii="Arial" w:hAnsi="Arial" w:cs="Arial"/>
        <w:szCs w:val="18"/>
      </w:rPr>
      <w:t>12</w:t>
    </w:r>
    <w:r w:rsidRPr="00B80608">
      <w:rPr>
        <w:rFonts w:ascii="Arial" w:hAnsi="Arial" w:cs="Arial"/>
        <w:szCs w:val="18"/>
      </w:rPr>
      <w:fldChar w:fldCharType="end"/>
    </w:r>
  </w:p>
  <w:p w:rsidR="00161F91" w:rsidRPr="00B80608" w:rsidRDefault="00161F91" w:rsidP="008327D4">
    <w:pPr>
      <w:pStyle w:val="ac"/>
      <w:pBdr>
        <w:top w:val="single" w:sz="4" w:space="2" w:color="auto"/>
      </w:pBdr>
      <w:jc w:val="center"/>
    </w:pPr>
    <w:r>
      <w:rPr>
        <w:rFonts w:ascii="Arial" w:hAnsi="Arial" w:cs="Arial"/>
        <w:sz w:val="16"/>
        <w:szCs w:val="16"/>
      </w:rPr>
      <w:fldChar w:fldCharType="begin"/>
    </w:r>
    <w:r>
      <w:rPr>
        <w:rFonts w:ascii="Arial" w:hAnsi="Arial" w:cs="Arial"/>
        <w:sz w:val="16"/>
        <w:szCs w:val="16"/>
      </w:rPr>
      <w:instrText xml:space="preserve"> DOCPROPERTY  "Наименование_документа"</w:instrText>
    </w:r>
    <w:r>
      <w:rPr>
        <w:rFonts w:ascii="Arial" w:hAnsi="Arial" w:cs="Arial"/>
        <w:sz w:val="16"/>
        <w:szCs w:val="16"/>
      </w:rPr>
      <w:fldChar w:fldCharType="separate"/>
    </w:r>
    <w:r>
      <w:rPr>
        <w:rFonts w:ascii="Arial" w:hAnsi="Arial" w:cs="Arial"/>
        <w:sz w:val="16"/>
        <w:szCs w:val="16"/>
      </w:rPr>
      <w:t xml:space="preserve">Часть 2. Автоматизация. Текстовая часть </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"Наименование2_документа"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"Наименование3_документа"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F91" w:rsidRPr="00B80608" w:rsidRDefault="00161F91" w:rsidP="008327D4">
    <w:pPr>
      <w:pStyle w:val="ac"/>
      <w:pBdr>
        <w:top w:val="single" w:sz="4" w:space="2" w:color="auto"/>
      </w:pBdr>
      <w:rPr>
        <w:szCs w:val="18"/>
      </w:rPr>
    </w:pPr>
    <w:r>
      <w:rPr>
        <w:rFonts w:ascii="Arial" w:hAnsi="Arial" w:cs="Arial"/>
        <w:sz w:val="16"/>
        <w:szCs w:val="16"/>
      </w:rPr>
      <w:t>Файл ЧОНФ.ГАЗ-КГС.107-П-Т</w:t>
    </w:r>
    <w:r w:rsidR="000A40F3">
      <w:rPr>
        <w:rFonts w:ascii="Arial" w:hAnsi="Arial" w:cs="Arial"/>
        <w:sz w:val="16"/>
        <w:szCs w:val="16"/>
      </w:rPr>
      <w:t>Х</w:t>
    </w:r>
    <w:r>
      <w:rPr>
        <w:rFonts w:ascii="Arial" w:hAnsi="Arial" w:cs="Arial"/>
        <w:sz w:val="16"/>
        <w:szCs w:val="16"/>
      </w:rPr>
      <w:t>.02.00</w:t>
    </w:r>
    <w:r w:rsidRPr="005B1AFA">
      <w:rPr>
        <w:rFonts w:ascii="Arial" w:hAnsi="Arial" w:cs="Arial"/>
        <w:sz w:val="16"/>
        <w:szCs w:val="16"/>
      </w:rPr>
      <w:t>-</w:t>
    </w:r>
    <w:r>
      <w:rPr>
        <w:rFonts w:ascii="Arial" w:hAnsi="Arial" w:cs="Arial"/>
        <w:sz w:val="16"/>
        <w:szCs w:val="16"/>
      </w:rPr>
      <w:t>ТЧ-001_0</w:t>
    </w:r>
    <w:r w:rsidRPr="005B1AFA">
      <w:rPr>
        <w:rFonts w:ascii="Arial" w:hAnsi="Arial" w:cs="Arial"/>
        <w:sz w:val="16"/>
        <w:szCs w:val="16"/>
      </w:rPr>
      <w:t>.docx</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DOCPROPERTY "Редакция" </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tab/>
    </w:r>
    <w:r w:rsidRPr="00B80608">
      <w:rPr>
        <w:rFonts w:ascii="Arial" w:hAnsi="Arial" w:cs="Arial"/>
        <w:szCs w:val="18"/>
      </w:rPr>
      <w:fldChar w:fldCharType="begin"/>
    </w:r>
    <w:r w:rsidRPr="00B80608">
      <w:rPr>
        <w:rFonts w:ascii="Arial" w:hAnsi="Arial" w:cs="Arial"/>
        <w:szCs w:val="18"/>
      </w:rPr>
      <w:instrText xml:space="preserve"> PAGE </w:instrText>
    </w:r>
    <w:r w:rsidRPr="00B80608">
      <w:rPr>
        <w:rFonts w:ascii="Arial" w:hAnsi="Arial" w:cs="Arial"/>
        <w:szCs w:val="18"/>
      </w:rPr>
      <w:fldChar w:fldCharType="separate"/>
    </w:r>
    <w:r w:rsidR="000A40F3">
      <w:rPr>
        <w:rFonts w:ascii="Arial" w:hAnsi="Arial" w:cs="Arial"/>
        <w:szCs w:val="18"/>
      </w:rPr>
      <w:t>32</w:t>
    </w:r>
    <w:r w:rsidRPr="00B80608">
      <w:rPr>
        <w:rFonts w:ascii="Arial" w:hAnsi="Arial" w:cs="Arial"/>
        <w:szCs w:val="18"/>
      </w:rPr>
      <w:fldChar w:fldCharType="end"/>
    </w:r>
  </w:p>
  <w:p w:rsidR="00161F91" w:rsidRPr="00B80608" w:rsidRDefault="00161F91" w:rsidP="008327D4">
    <w:pPr>
      <w:pStyle w:val="ac"/>
      <w:pBdr>
        <w:top w:val="single" w:sz="4" w:space="2" w:color="auto"/>
      </w:pBdr>
      <w:jc w:val="center"/>
    </w:pPr>
    <w:r>
      <w:rPr>
        <w:rFonts w:ascii="Arial" w:hAnsi="Arial" w:cs="Arial"/>
        <w:sz w:val="16"/>
        <w:szCs w:val="16"/>
      </w:rPr>
      <w:fldChar w:fldCharType="begin"/>
    </w:r>
    <w:r>
      <w:rPr>
        <w:rFonts w:ascii="Arial" w:hAnsi="Arial" w:cs="Arial"/>
        <w:sz w:val="16"/>
        <w:szCs w:val="16"/>
      </w:rPr>
      <w:instrText xml:space="preserve"> DOCPROPERTY  "Наименование_документа"</w:instrText>
    </w:r>
    <w:r>
      <w:rPr>
        <w:rFonts w:ascii="Arial" w:hAnsi="Arial" w:cs="Arial"/>
        <w:sz w:val="16"/>
        <w:szCs w:val="16"/>
      </w:rPr>
      <w:fldChar w:fldCharType="separate"/>
    </w:r>
    <w:r>
      <w:rPr>
        <w:rFonts w:ascii="Arial" w:hAnsi="Arial" w:cs="Arial"/>
        <w:sz w:val="16"/>
        <w:szCs w:val="16"/>
      </w:rPr>
      <w:t xml:space="preserve">Часть 2. Автоматизация. Текстовая часть </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"Наименование2_документа"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"Наименование3_документа"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F91" w:rsidRDefault="00161F91">
      <w:r>
        <w:separator/>
      </w:r>
    </w:p>
  </w:footnote>
  <w:footnote w:type="continuationSeparator" w:id="0">
    <w:p w:rsidR="00161F91" w:rsidRDefault="00161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F91" w:rsidRPr="0040205B" w:rsidRDefault="00161F91" w:rsidP="00A41200">
    <w:pPr>
      <w:pStyle w:val="af2"/>
      <w:tabs>
        <w:tab w:val="clear" w:pos="4820"/>
      </w:tabs>
      <w:rPr>
        <w:rFonts w:ascii="Arial" w:hAnsi="Arial" w:cs="Arial"/>
        <w:sz w:val="2"/>
        <w:szCs w:val="2"/>
      </w:rPr>
    </w:pPr>
    <w:r>
      <w:rPr>
        <w:rFonts w:ascii="Arial" w:hAnsi="Arial" w:cs="Arial"/>
        <w:szCs w:val="18"/>
      </w:rPr>
      <w:fldChar w:fldCharType="begin"/>
    </w:r>
    <w:r>
      <w:rPr>
        <w:rFonts w:ascii="Arial" w:hAnsi="Arial" w:cs="Arial"/>
        <w:szCs w:val="18"/>
      </w:rPr>
      <w:instrText xml:space="preserve"> DOCPROPERTY  Обозначение  \* MERGEFORMAT </w:instrText>
    </w:r>
    <w:r>
      <w:rPr>
        <w:rFonts w:ascii="Arial" w:hAnsi="Arial" w:cs="Arial"/>
        <w:szCs w:val="18"/>
      </w:rPr>
      <w:fldChar w:fldCharType="separate"/>
    </w:r>
    <w:r w:rsidR="000A40F3">
      <w:rPr>
        <w:rFonts w:ascii="Arial" w:hAnsi="Arial" w:cs="Arial"/>
        <w:szCs w:val="18"/>
      </w:rPr>
      <w:t>ЧОНФ</w:t>
    </w:r>
    <w:proofErr w:type="gramStart"/>
    <w:r w:rsidR="000A40F3">
      <w:rPr>
        <w:rFonts w:ascii="Arial" w:hAnsi="Arial" w:cs="Arial"/>
        <w:szCs w:val="18"/>
      </w:rPr>
      <w:t>.Г</w:t>
    </w:r>
    <w:proofErr w:type="gramEnd"/>
    <w:r w:rsidR="000A40F3">
      <w:rPr>
        <w:rFonts w:ascii="Arial" w:hAnsi="Arial" w:cs="Arial"/>
        <w:szCs w:val="18"/>
      </w:rPr>
      <w:t>АЗ-КГС.107-П-ТХ.02.00-ТЧ-001</w:t>
    </w:r>
    <w:r>
      <w:rPr>
        <w:rFonts w:ascii="Arial" w:hAnsi="Arial" w:cs="Arial"/>
        <w:szCs w:val="18"/>
      </w:rPr>
      <w:fldChar w:fldCharType="end"/>
    </w:r>
    <w:r w:rsidRPr="00F9279A">
      <w:rPr>
        <w:rFonts w:ascii="Arial" w:hAnsi="Arial" w:cs="Arial"/>
        <w:caps/>
        <w:szCs w:val="18"/>
      </w:rPr>
      <w:tab/>
    </w:r>
    <w:r w:rsidRPr="00F9279A">
      <w:rPr>
        <w:rFonts w:ascii="Arial" w:hAnsi="Arial" w:cs="Arial"/>
        <w:caps/>
        <w:szCs w:val="18"/>
      </w:rPr>
      <w:fldChar w:fldCharType="begin"/>
    </w:r>
    <w:r w:rsidRPr="00F9279A">
      <w:rPr>
        <w:rFonts w:ascii="Arial" w:hAnsi="Arial" w:cs="Arial"/>
        <w:caps/>
        <w:szCs w:val="18"/>
      </w:rPr>
      <w:instrText xml:space="preserve"> DOCPROPERTY  Организация  \* MERGEFORMAT </w:instrText>
    </w:r>
    <w:r w:rsidRPr="00F9279A">
      <w:rPr>
        <w:rFonts w:ascii="Arial" w:hAnsi="Arial" w:cs="Arial"/>
        <w:caps/>
        <w:szCs w:val="18"/>
      </w:rPr>
      <w:fldChar w:fldCharType="separate"/>
    </w:r>
    <w:r w:rsidRPr="00A6320F">
      <w:rPr>
        <w:rFonts w:ascii="Arial" w:hAnsi="Arial" w:cs="Arial"/>
        <w:bCs/>
        <w:caps/>
        <w:szCs w:val="18"/>
      </w:rPr>
      <w:t>АО "</w:t>
    </w:r>
    <w:r>
      <w:rPr>
        <w:rFonts w:ascii="Arial" w:hAnsi="Arial" w:cs="Arial"/>
        <w:caps/>
        <w:szCs w:val="18"/>
      </w:rPr>
      <w:t>Институт "Нефтегазпроект"</w:t>
    </w:r>
    <w:r w:rsidRPr="00F9279A">
      <w:rPr>
        <w:rFonts w:ascii="Arial" w:hAnsi="Arial" w:cs="Arial"/>
        <w:caps/>
        <w:szCs w:val="18"/>
      </w:rPr>
      <w:fldChar w:fldCharType="end"/>
    </w:r>
  </w:p>
  <w:p w:rsidR="00161F91" w:rsidRPr="0040205B" w:rsidRDefault="00161F91" w:rsidP="00A41200">
    <w:pPr>
      <w:pStyle w:val="af2"/>
      <w:pBdr>
        <w:bottom w:val="single" w:sz="4" w:space="1" w:color="auto"/>
      </w:pBdr>
      <w:tabs>
        <w:tab w:val="clear" w:pos="4820"/>
      </w:tabs>
      <w:rPr>
        <w:rStyle w:val="af4"/>
        <w:rFonts w:ascii="Arial" w:hAnsi="Arial" w:cs="Arial"/>
        <w:smallCaps/>
        <w:sz w:val="2"/>
        <w:szCs w:val="2"/>
      </w:rPr>
    </w:pPr>
    <w:r w:rsidRPr="00F9279A">
      <w:rPr>
        <w:rFonts w:ascii="Arial" w:hAnsi="Arial" w:cs="Arial"/>
        <w:caps/>
        <w:szCs w:val="18"/>
      </w:rPr>
      <w:fldChar w:fldCharType="begin"/>
    </w:r>
    <w:r w:rsidRPr="00F9279A">
      <w:rPr>
        <w:rFonts w:ascii="Arial" w:hAnsi="Arial" w:cs="Arial"/>
        <w:caps/>
        <w:szCs w:val="18"/>
      </w:rPr>
      <w:instrText xml:space="preserve"> DOCPROPERTY "Стадия"  \* MERGEFORMAT </w:instrText>
    </w:r>
    <w:r w:rsidRPr="00F9279A">
      <w:rPr>
        <w:rFonts w:ascii="Arial" w:hAnsi="Arial" w:cs="Arial"/>
        <w:caps/>
        <w:szCs w:val="18"/>
      </w:rPr>
      <w:fldChar w:fldCharType="separate"/>
    </w:r>
    <w:r>
      <w:rPr>
        <w:rFonts w:ascii="Arial" w:hAnsi="Arial" w:cs="Arial"/>
        <w:caps/>
        <w:szCs w:val="18"/>
      </w:rPr>
      <w:t xml:space="preserve"> </w:t>
    </w:r>
    <w:r w:rsidRPr="00F9279A">
      <w:rPr>
        <w:rFonts w:ascii="Arial" w:hAnsi="Arial" w:cs="Arial"/>
        <w:caps/>
        <w:szCs w:val="18"/>
      </w:rPr>
      <w:fldChar w:fldCharType="end"/>
    </w:r>
    <w:r w:rsidRPr="00F9279A">
      <w:rPr>
        <w:rFonts w:ascii="Arial" w:hAnsi="Arial" w:cs="Arial"/>
        <w:szCs w:val="18"/>
      </w:rPr>
      <w:tab/>
    </w:r>
    <w:r>
      <w:rPr>
        <w:rFonts w:ascii="Arial" w:hAnsi="Arial" w:cs="Arial"/>
        <w:szCs w:val="18"/>
      </w:rPr>
      <w:fldChar w:fldCharType="begin"/>
    </w:r>
    <w:r>
      <w:rPr>
        <w:rFonts w:ascii="Arial" w:hAnsi="Arial" w:cs="Arial"/>
        <w:szCs w:val="18"/>
      </w:rPr>
      <w:instrText xml:space="preserve"> DOCPROPERTY  НомерДопТекст  \* MERGEFORMAT </w:instrText>
    </w:r>
    <w:r>
      <w:rPr>
        <w:rFonts w:ascii="Arial" w:hAnsi="Arial" w:cs="Arial"/>
        <w:szCs w:val="18"/>
      </w:rPr>
      <w:fldChar w:fldCharType="separate"/>
    </w:r>
    <w:r>
      <w:rPr>
        <w:rFonts w:ascii="Arial" w:hAnsi="Arial" w:cs="Arial"/>
        <w:szCs w:val="18"/>
      </w:rPr>
      <w:t xml:space="preserve"> </w:t>
    </w:r>
    <w:r>
      <w:rPr>
        <w:rFonts w:ascii="Arial" w:hAnsi="Arial" w:cs="Arial"/>
        <w:szCs w:val="18"/>
      </w:rPr>
      <w:fldChar w:fldCharType="end"/>
    </w:r>
    <w:r>
      <w:rPr>
        <w:rFonts w:ascii="Arial" w:hAnsi="Arial" w:cs="Arial"/>
        <w:szCs w:val="18"/>
      </w:rPr>
      <w:t xml:space="preserve"> </w:t>
    </w:r>
    <w:r>
      <w:rPr>
        <w:rFonts w:ascii="Arial" w:hAnsi="Arial" w:cs="Arial"/>
        <w:szCs w:val="18"/>
        <w:lang w:val="en-US"/>
      </w:rPr>
      <w:fldChar w:fldCharType="begin"/>
    </w:r>
    <w:r>
      <w:rPr>
        <w:rFonts w:ascii="Arial" w:hAnsi="Arial" w:cs="Arial"/>
        <w:szCs w:val="18"/>
      </w:rPr>
      <w:instrText xml:space="preserve"> </w:instrText>
    </w:r>
    <w:r>
      <w:rPr>
        <w:rFonts w:ascii="Arial" w:hAnsi="Arial" w:cs="Arial"/>
        <w:szCs w:val="18"/>
        <w:lang w:val="en-US"/>
      </w:rPr>
      <w:instrText>DOCPROPERTY</w:instrText>
    </w:r>
    <w:r>
      <w:rPr>
        <w:rFonts w:ascii="Arial" w:hAnsi="Arial" w:cs="Arial"/>
        <w:szCs w:val="18"/>
      </w:rPr>
      <w:instrText xml:space="preserve">  НомерДоп  \* </w:instrText>
    </w:r>
    <w:r>
      <w:rPr>
        <w:rFonts w:ascii="Arial" w:hAnsi="Arial" w:cs="Arial"/>
        <w:szCs w:val="18"/>
        <w:lang w:val="en-US"/>
      </w:rPr>
      <w:instrText>MERGEFORMAT</w:instrText>
    </w:r>
    <w:r>
      <w:rPr>
        <w:rFonts w:ascii="Arial" w:hAnsi="Arial" w:cs="Arial"/>
        <w:szCs w:val="18"/>
      </w:rPr>
      <w:instrText xml:space="preserve"> </w:instrText>
    </w:r>
    <w:r>
      <w:rPr>
        <w:rFonts w:ascii="Arial" w:hAnsi="Arial" w:cs="Arial"/>
        <w:szCs w:val="18"/>
        <w:lang w:val="en-US"/>
      </w:rPr>
      <w:fldChar w:fldCharType="separate"/>
    </w:r>
    <w:r w:rsidRPr="00A6320F">
      <w:rPr>
        <w:rFonts w:ascii="Arial" w:hAnsi="Arial" w:cs="Arial"/>
        <w:szCs w:val="18"/>
      </w:rPr>
      <w:t xml:space="preserve"> </w:t>
    </w:r>
    <w:r>
      <w:rPr>
        <w:rFonts w:ascii="Arial" w:hAnsi="Arial" w:cs="Arial"/>
        <w:szCs w:val="18"/>
        <w:lang w:val="en-US"/>
      </w:rPr>
      <w:fldChar w:fldCharType="end"/>
    </w:r>
  </w:p>
  <w:p w:rsidR="00161F91" w:rsidRPr="00F9279A" w:rsidRDefault="00161F91" w:rsidP="00A41200">
    <w:pPr>
      <w:pStyle w:val="af2"/>
      <w:rPr>
        <w:rFonts w:ascii="Arial" w:hAnsi="Arial" w:cs="Arial"/>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F91" w:rsidRPr="0040205B" w:rsidRDefault="00161F91" w:rsidP="00A41200">
    <w:pPr>
      <w:pStyle w:val="af2"/>
      <w:tabs>
        <w:tab w:val="clear" w:pos="4820"/>
      </w:tabs>
      <w:rPr>
        <w:rFonts w:ascii="Arial" w:hAnsi="Arial" w:cs="Arial"/>
        <w:sz w:val="2"/>
        <w:szCs w:val="2"/>
      </w:rPr>
    </w:pPr>
    <w:r w:rsidRPr="00B478BE">
      <w:rPr>
        <w:rFonts w:ascii="Arial" w:hAnsi="Arial" w:cs="Arial"/>
        <w:caps/>
        <w:szCs w:val="18"/>
      </w:rPr>
      <w:t>ЧОНФ</w:t>
    </w:r>
    <w:proofErr w:type="gramStart"/>
    <w:r w:rsidRPr="00B478BE">
      <w:rPr>
        <w:rFonts w:ascii="Arial" w:hAnsi="Arial" w:cs="Arial"/>
        <w:caps/>
        <w:szCs w:val="18"/>
      </w:rPr>
      <w:t>.Г</w:t>
    </w:r>
    <w:proofErr w:type="gramEnd"/>
    <w:r w:rsidRPr="00B478BE">
      <w:rPr>
        <w:rFonts w:ascii="Arial" w:hAnsi="Arial" w:cs="Arial"/>
        <w:caps/>
        <w:szCs w:val="18"/>
      </w:rPr>
      <w:t>АЗ-КГС.</w:t>
    </w:r>
    <w:r>
      <w:rPr>
        <w:rFonts w:ascii="Arial" w:hAnsi="Arial" w:cs="Arial"/>
        <w:caps/>
        <w:szCs w:val="18"/>
      </w:rPr>
      <w:t>107</w:t>
    </w:r>
    <w:r w:rsidRPr="00B478BE">
      <w:rPr>
        <w:rFonts w:ascii="Arial" w:hAnsi="Arial" w:cs="Arial"/>
        <w:caps/>
        <w:szCs w:val="18"/>
      </w:rPr>
      <w:t>-П-Т</w:t>
    </w:r>
    <w:r w:rsidR="000A40F3">
      <w:rPr>
        <w:rFonts w:ascii="Arial" w:hAnsi="Arial" w:cs="Arial"/>
        <w:caps/>
        <w:szCs w:val="18"/>
      </w:rPr>
      <w:t>Х</w:t>
    </w:r>
    <w:r w:rsidRPr="00B478BE">
      <w:rPr>
        <w:rFonts w:ascii="Arial" w:hAnsi="Arial" w:cs="Arial"/>
        <w:caps/>
        <w:szCs w:val="18"/>
      </w:rPr>
      <w:t>.02.00-</w:t>
    </w:r>
    <w:r>
      <w:rPr>
        <w:rFonts w:ascii="Arial" w:hAnsi="Arial" w:cs="Arial"/>
        <w:caps/>
        <w:szCs w:val="18"/>
      </w:rPr>
      <w:t>ТЧ</w:t>
    </w:r>
    <w:r w:rsidRPr="00B478BE">
      <w:rPr>
        <w:rFonts w:ascii="Arial" w:hAnsi="Arial" w:cs="Arial"/>
        <w:caps/>
        <w:szCs w:val="18"/>
      </w:rPr>
      <w:t xml:space="preserve"> -001</w:t>
    </w:r>
    <w:r w:rsidRPr="00F9279A">
      <w:rPr>
        <w:rFonts w:ascii="Arial" w:hAnsi="Arial" w:cs="Arial"/>
        <w:caps/>
        <w:szCs w:val="18"/>
      </w:rPr>
      <w:tab/>
    </w:r>
    <w:r w:rsidRPr="00F9279A">
      <w:rPr>
        <w:rFonts w:ascii="Arial" w:hAnsi="Arial" w:cs="Arial"/>
        <w:caps/>
        <w:szCs w:val="18"/>
      </w:rPr>
      <w:fldChar w:fldCharType="begin"/>
    </w:r>
    <w:r w:rsidRPr="00F9279A">
      <w:rPr>
        <w:rFonts w:ascii="Arial" w:hAnsi="Arial" w:cs="Arial"/>
        <w:caps/>
        <w:szCs w:val="18"/>
      </w:rPr>
      <w:instrText xml:space="preserve"> DOCPROPERTY  Организация  \* MERGEFORMAT </w:instrText>
    </w:r>
    <w:r w:rsidRPr="00F9279A">
      <w:rPr>
        <w:rFonts w:ascii="Arial" w:hAnsi="Arial" w:cs="Arial"/>
        <w:caps/>
        <w:szCs w:val="18"/>
      </w:rPr>
      <w:fldChar w:fldCharType="separate"/>
    </w:r>
    <w:r w:rsidRPr="00A6320F">
      <w:rPr>
        <w:rFonts w:ascii="Arial" w:hAnsi="Arial" w:cs="Arial"/>
        <w:bCs/>
        <w:caps/>
        <w:szCs w:val="18"/>
      </w:rPr>
      <w:t>АО "</w:t>
    </w:r>
    <w:r>
      <w:rPr>
        <w:rFonts w:ascii="Arial" w:hAnsi="Arial" w:cs="Arial"/>
        <w:caps/>
        <w:szCs w:val="18"/>
      </w:rPr>
      <w:t>Институт "Нефтегазпроект"</w:t>
    </w:r>
    <w:r w:rsidRPr="00F9279A">
      <w:rPr>
        <w:rFonts w:ascii="Arial" w:hAnsi="Arial" w:cs="Arial"/>
        <w:caps/>
        <w:szCs w:val="18"/>
      </w:rPr>
      <w:fldChar w:fldCharType="end"/>
    </w:r>
  </w:p>
  <w:p w:rsidR="00161F91" w:rsidRPr="0040205B" w:rsidRDefault="00161F91" w:rsidP="00A41200">
    <w:pPr>
      <w:pStyle w:val="af2"/>
      <w:pBdr>
        <w:bottom w:val="single" w:sz="4" w:space="1" w:color="auto"/>
      </w:pBdr>
      <w:tabs>
        <w:tab w:val="clear" w:pos="4820"/>
      </w:tabs>
      <w:rPr>
        <w:rStyle w:val="af4"/>
        <w:rFonts w:ascii="Arial" w:hAnsi="Arial" w:cs="Arial"/>
        <w:smallCaps/>
        <w:sz w:val="2"/>
        <w:szCs w:val="2"/>
      </w:rPr>
    </w:pPr>
    <w:r w:rsidRPr="00F9279A">
      <w:rPr>
        <w:rFonts w:ascii="Arial" w:hAnsi="Arial" w:cs="Arial"/>
        <w:caps/>
        <w:szCs w:val="18"/>
      </w:rPr>
      <w:fldChar w:fldCharType="begin"/>
    </w:r>
    <w:r w:rsidRPr="00F9279A">
      <w:rPr>
        <w:rFonts w:ascii="Arial" w:hAnsi="Arial" w:cs="Arial"/>
        <w:caps/>
        <w:szCs w:val="18"/>
      </w:rPr>
      <w:instrText xml:space="preserve"> DOCPROPERTY "Стадия"  \* MERGEFORMAT </w:instrText>
    </w:r>
    <w:r w:rsidRPr="00F9279A">
      <w:rPr>
        <w:rFonts w:ascii="Arial" w:hAnsi="Arial" w:cs="Arial"/>
        <w:caps/>
        <w:szCs w:val="18"/>
      </w:rPr>
      <w:fldChar w:fldCharType="separate"/>
    </w:r>
    <w:r>
      <w:rPr>
        <w:rFonts w:ascii="Arial" w:hAnsi="Arial" w:cs="Arial"/>
        <w:caps/>
        <w:szCs w:val="18"/>
      </w:rPr>
      <w:t xml:space="preserve"> </w:t>
    </w:r>
    <w:r w:rsidRPr="00F9279A">
      <w:rPr>
        <w:rFonts w:ascii="Arial" w:hAnsi="Arial" w:cs="Arial"/>
        <w:caps/>
        <w:szCs w:val="18"/>
      </w:rPr>
      <w:fldChar w:fldCharType="end"/>
    </w:r>
    <w:r w:rsidRPr="00F9279A">
      <w:rPr>
        <w:rFonts w:ascii="Arial" w:hAnsi="Arial" w:cs="Arial"/>
        <w:szCs w:val="18"/>
      </w:rPr>
      <w:tab/>
    </w:r>
    <w:r>
      <w:rPr>
        <w:rFonts w:ascii="Arial" w:hAnsi="Arial" w:cs="Arial"/>
        <w:szCs w:val="18"/>
      </w:rPr>
      <w:fldChar w:fldCharType="begin"/>
    </w:r>
    <w:r>
      <w:rPr>
        <w:rFonts w:ascii="Arial" w:hAnsi="Arial" w:cs="Arial"/>
        <w:szCs w:val="18"/>
      </w:rPr>
      <w:instrText xml:space="preserve"> DOCPROPERTY  НомерДопТекст  \* MERGEFORMAT </w:instrText>
    </w:r>
    <w:r>
      <w:rPr>
        <w:rFonts w:ascii="Arial" w:hAnsi="Arial" w:cs="Arial"/>
        <w:szCs w:val="18"/>
      </w:rPr>
      <w:fldChar w:fldCharType="separate"/>
    </w:r>
    <w:r>
      <w:rPr>
        <w:rFonts w:ascii="Arial" w:hAnsi="Arial" w:cs="Arial"/>
        <w:szCs w:val="18"/>
      </w:rPr>
      <w:t xml:space="preserve"> </w:t>
    </w:r>
    <w:r>
      <w:rPr>
        <w:rFonts w:ascii="Arial" w:hAnsi="Arial" w:cs="Arial"/>
        <w:szCs w:val="18"/>
      </w:rPr>
      <w:fldChar w:fldCharType="end"/>
    </w:r>
    <w:r>
      <w:rPr>
        <w:rFonts w:ascii="Arial" w:hAnsi="Arial" w:cs="Arial"/>
        <w:szCs w:val="18"/>
      </w:rPr>
      <w:t xml:space="preserve"> </w:t>
    </w:r>
    <w:r>
      <w:rPr>
        <w:rFonts w:ascii="Arial" w:hAnsi="Arial" w:cs="Arial"/>
        <w:szCs w:val="18"/>
        <w:lang w:val="en-US"/>
      </w:rPr>
      <w:fldChar w:fldCharType="begin"/>
    </w:r>
    <w:r>
      <w:rPr>
        <w:rFonts w:ascii="Arial" w:hAnsi="Arial" w:cs="Arial"/>
        <w:szCs w:val="18"/>
      </w:rPr>
      <w:instrText xml:space="preserve"> </w:instrText>
    </w:r>
    <w:r>
      <w:rPr>
        <w:rFonts w:ascii="Arial" w:hAnsi="Arial" w:cs="Arial"/>
        <w:szCs w:val="18"/>
        <w:lang w:val="en-US"/>
      </w:rPr>
      <w:instrText>DOCPROPERTY</w:instrText>
    </w:r>
    <w:r>
      <w:rPr>
        <w:rFonts w:ascii="Arial" w:hAnsi="Arial" w:cs="Arial"/>
        <w:szCs w:val="18"/>
      </w:rPr>
      <w:instrText xml:space="preserve">  НомерДоп  \* </w:instrText>
    </w:r>
    <w:r>
      <w:rPr>
        <w:rFonts w:ascii="Arial" w:hAnsi="Arial" w:cs="Arial"/>
        <w:szCs w:val="18"/>
        <w:lang w:val="en-US"/>
      </w:rPr>
      <w:instrText>MERGEFORMAT</w:instrText>
    </w:r>
    <w:r>
      <w:rPr>
        <w:rFonts w:ascii="Arial" w:hAnsi="Arial" w:cs="Arial"/>
        <w:szCs w:val="18"/>
      </w:rPr>
      <w:instrText xml:space="preserve"> </w:instrText>
    </w:r>
    <w:r>
      <w:rPr>
        <w:rFonts w:ascii="Arial" w:hAnsi="Arial" w:cs="Arial"/>
        <w:szCs w:val="18"/>
        <w:lang w:val="en-US"/>
      </w:rPr>
      <w:fldChar w:fldCharType="separate"/>
    </w:r>
    <w:r w:rsidRPr="00A6320F">
      <w:rPr>
        <w:rFonts w:ascii="Arial" w:hAnsi="Arial" w:cs="Arial"/>
        <w:szCs w:val="18"/>
      </w:rPr>
      <w:t xml:space="preserve"> </w:t>
    </w:r>
    <w:r>
      <w:rPr>
        <w:rFonts w:ascii="Arial" w:hAnsi="Arial" w:cs="Arial"/>
        <w:szCs w:val="18"/>
        <w:lang w:val="en-US"/>
      </w:rPr>
      <w:fldChar w:fldCharType="end"/>
    </w:r>
  </w:p>
  <w:p w:rsidR="00161F91" w:rsidRPr="00F9279A" w:rsidRDefault="00161F91" w:rsidP="00A41200">
    <w:pPr>
      <w:pStyle w:val="af2"/>
      <w:rPr>
        <w:rFonts w:ascii="Arial" w:hAnsi="Arial" w:cs="Arial"/>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EfanovON" style="width:1372.4pt;height:644.5pt;visibility:visible;mso-wrap-style:square" o:bullet="t">
        <v:imagedata r:id="rId1" o:title="EfanovON"/>
      </v:shape>
    </w:pict>
  </w:numPicBullet>
  <w:abstractNum w:abstractNumId="0">
    <w:nsid w:val="FFFFFF7F"/>
    <w:multiLevelType w:val="singleLevel"/>
    <w:tmpl w:val="7C96F864"/>
    <w:lvl w:ilvl="0">
      <w:start w:val="1"/>
      <w:numFmt w:val="decimal"/>
      <w:lvlRestart w:val="0"/>
      <w:pStyle w:val="2"/>
      <w:lvlText w:val="%1."/>
      <w:lvlJc w:val="left"/>
      <w:pPr>
        <w:tabs>
          <w:tab w:val="num" w:pos="1134"/>
        </w:tabs>
        <w:ind w:left="0" w:firstLine="709"/>
      </w:pPr>
      <w:rPr>
        <w:rFonts w:hint="default"/>
      </w:rPr>
    </w:lvl>
  </w:abstractNum>
  <w:abstractNum w:abstractNumId="1">
    <w:nsid w:val="FFFFFF89"/>
    <w:multiLevelType w:val="singleLevel"/>
    <w:tmpl w:val="3BF0E1E8"/>
    <w:lvl w:ilvl="0">
      <w:start w:val="1"/>
      <w:numFmt w:val="bullet"/>
      <w:pStyle w:val="a"/>
      <w:lvlText w:val=""/>
      <w:lvlJc w:val="left"/>
      <w:pPr>
        <w:tabs>
          <w:tab w:val="num" w:pos="360"/>
        </w:tabs>
        <w:ind w:left="360" w:hanging="360"/>
      </w:pPr>
      <w:rPr>
        <w:rFonts w:ascii="Symbol" w:hAnsi="Symbol" w:hint="default"/>
      </w:rPr>
    </w:lvl>
  </w:abstractNum>
  <w:abstractNum w:abstractNumId="2">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3">
    <w:nsid w:val="0F015830"/>
    <w:multiLevelType w:val="multilevel"/>
    <w:tmpl w:val="BF9EC0BE"/>
    <w:lvl w:ilvl="0">
      <w:start w:val="1"/>
      <w:numFmt w:val="bullet"/>
      <w:lvlText w:val=""/>
      <w:lvlJc w:val="left"/>
      <w:pPr>
        <w:tabs>
          <w:tab w:val="num" w:pos="992"/>
        </w:tabs>
        <w:ind w:left="0" w:firstLine="709"/>
      </w:pPr>
      <w:rPr>
        <w:rFonts w:ascii="Symbol" w:hAnsi="Symbol"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4">
    <w:nsid w:val="12A27EA2"/>
    <w:multiLevelType w:val="hybridMultilevel"/>
    <w:tmpl w:val="D5D25850"/>
    <w:lvl w:ilvl="0" w:tplc="7BA60528">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
    <w:nsid w:val="14495AFB"/>
    <w:multiLevelType w:val="hybridMultilevel"/>
    <w:tmpl w:val="4A24A058"/>
    <w:lvl w:ilvl="0" w:tplc="5F360E1A">
      <w:start w:val="1"/>
      <w:numFmt w:val="decimal"/>
      <w:lvlRestart w:val="0"/>
      <w:pStyle w:val="a1"/>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60F6922"/>
    <w:multiLevelType w:val="hybridMultilevel"/>
    <w:tmpl w:val="25906764"/>
    <w:lvl w:ilvl="0" w:tplc="7BA60528">
      <w:start w:val="1"/>
      <w:numFmt w:val="bullet"/>
      <w:lvlText w:val=""/>
      <w:lvlJc w:val="left"/>
      <w:pPr>
        <w:ind w:left="1429" w:hanging="360"/>
      </w:pPr>
      <w:rPr>
        <w:rFonts w:ascii="Symbol" w:hAnsi="Symbol" w:hint="default"/>
      </w:rPr>
    </w:lvl>
    <w:lvl w:ilvl="1" w:tplc="4FEEBB0C" w:tentative="1">
      <w:start w:val="1"/>
      <w:numFmt w:val="lowerLetter"/>
      <w:lvlText w:val="%2."/>
      <w:lvlJc w:val="left"/>
      <w:pPr>
        <w:ind w:left="2149" w:hanging="360"/>
      </w:pPr>
    </w:lvl>
    <w:lvl w:ilvl="2" w:tplc="61CC377E" w:tentative="1">
      <w:start w:val="1"/>
      <w:numFmt w:val="lowerRoman"/>
      <w:lvlText w:val="%3."/>
      <w:lvlJc w:val="right"/>
      <w:pPr>
        <w:ind w:left="2869" w:hanging="180"/>
      </w:pPr>
    </w:lvl>
    <w:lvl w:ilvl="3" w:tplc="4DF2D510" w:tentative="1">
      <w:start w:val="1"/>
      <w:numFmt w:val="decimal"/>
      <w:lvlText w:val="%4."/>
      <w:lvlJc w:val="left"/>
      <w:pPr>
        <w:ind w:left="3589" w:hanging="360"/>
      </w:pPr>
    </w:lvl>
    <w:lvl w:ilvl="4" w:tplc="5F3CD656" w:tentative="1">
      <w:start w:val="1"/>
      <w:numFmt w:val="lowerLetter"/>
      <w:lvlText w:val="%5."/>
      <w:lvlJc w:val="left"/>
      <w:pPr>
        <w:ind w:left="4309" w:hanging="360"/>
      </w:pPr>
    </w:lvl>
    <w:lvl w:ilvl="5" w:tplc="2E00FFEA" w:tentative="1">
      <w:start w:val="1"/>
      <w:numFmt w:val="lowerRoman"/>
      <w:lvlText w:val="%6."/>
      <w:lvlJc w:val="right"/>
      <w:pPr>
        <w:ind w:left="5029" w:hanging="180"/>
      </w:pPr>
    </w:lvl>
    <w:lvl w:ilvl="6" w:tplc="3ADC99F2" w:tentative="1">
      <w:start w:val="1"/>
      <w:numFmt w:val="decimal"/>
      <w:lvlText w:val="%7."/>
      <w:lvlJc w:val="left"/>
      <w:pPr>
        <w:ind w:left="5749" w:hanging="360"/>
      </w:pPr>
    </w:lvl>
    <w:lvl w:ilvl="7" w:tplc="4E883886" w:tentative="1">
      <w:start w:val="1"/>
      <w:numFmt w:val="lowerLetter"/>
      <w:lvlText w:val="%8."/>
      <w:lvlJc w:val="left"/>
      <w:pPr>
        <w:ind w:left="6469" w:hanging="360"/>
      </w:pPr>
    </w:lvl>
    <w:lvl w:ilvl="8" w:tplc="FF7A82E4" w:tentative="1">
      <w:start w:val="1"/>
      <w:numFmt w:val="lowerRoman"/>
      <w:lvlText w:val="%9."/>
      <w:lvlJc w:val="right"/>
      <w:pPr>
        <w:ind w:left="7189" w:hanging="180"/>
      </w:pPr>
    </w:lvl>
  </w:abstractNum>
  <w:abstractNum w:abstractNumId="7">
    <w:nsid w:val="29FE268F"/>
    <w:multiLevelType w:val="multilevel"/>
    <w:tmpl w:val="45C2957A"/>
    <w:styleLink w:val="a2"/>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851" w:firstLine="0"/>
      </w:pPr>
      <w:rPr>
        <w:rFonts w:hint="default"/>
      </w:rPr>
    </w:lvl>
    <w:lvl w:ilvl="2">
      <w:start w:val="1"/>
      <w:numFmt w:val="decimal"/>
      <w:pStyle w:val="3"/>
      <w:suff w:val="space"/>
      <w:lvlText w:val="%1.%2.%3"/>
      <w:lvlJc w:val="left"/>
      <w:pPr>
        <w:ind w:left="568" w:firstLine="0"/>
      </w:pPr>
      <w:rPr>
        <w:rFonts w:hint="default"/>
      </w:rPr>
    </w:lvl>
    <w:lvl w:ilvl="3">
      <w:start w:val="1"/>
      <w:numFmt w:val="decimal"/>
      <w:pStyle w:val="4"/>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8">
    <w:nsid w:val="2DD20048"/>
    <w:multiLevelType w:val="hybridMultilevel"/>
    <w:tmpl w:val="DAAEFB18"/>
    <w:lvl w:ilvl="0" w:tplc="4C70E6FA">
      <w:start w:val="1"/>
      <w:numFmt w:val="russianLower"/>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9">
    <w:nsid w:val="30E56C3D"/>
    <w:multiLevelType w:val="multilevel"/>
    <w:tmpl w:val="0FA2118A"/>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10">
    <w:nsid w:val="316079EA"/>
    <w:multiLevelType w:val="multilevel"/>
    <w:tmpl w:val="0FA2118A"/>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11">
    <w:nsid w:val="33044F34"/>
    <w:multiLevelType w:val="multilevel"/>
    <w:tmpl w:val="8200E27E"/>
    <w:lvl w:ilvl="0">
      <w:start w:val="1"/>
      <w:numFmt w:val="bullet"/>
      <w:lvlText w:val=""/>
      <w:lvlJc w:val="left"/>
      <w:pPr>
        <w:tabs>
          <w:tab w:val="num" w:pos="992"/>
        </w:tabs>
        <w:ind w:left="0" w:firstLine="709"/>
      </w:pPr>
      <w:rPr>
        <w:rFonts w:ascii="Symbol" w:hAnsi="Symbol"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12">
    <w:nsid w:val="347F1C86"/>
    <w:multiLevelType w:val="hybridMultilevel"/>
    <w:tmpl w:val="00307810"/>
    <w:lvl w:ilvl="0" w:tplc="7BA60528">
      <w:start w:val="1"/>
      <w:numFmt w:val="bullet"/>
      <w:lvlText w:val=""/>
      <w:lvlJc w:val="left"/>
      <w:pPr>
        <w:ind w:left="2138" w:hanging="360"/>
      </w:pPr>
      <w:rPr>
        <w:rFonts w:ascii="Symbol" w:hAnsi="Symbol" w:hint="default"/>
      </w:rPr>
    </w:lvl>
    <w:lvl w:ilvl="1" w:tplc="1238566E">
      <w:start w:val="1"/>
      <w:numFmt w:val="bullet"/>
      <w:lvlText w:val="o"/>
      <w:lvlJc w:val="left"/>
      <w:pPr>
        <w:ind w:left="1440" w:hanging="360"/>
      </w:pPr>
      <w:rPr>
        <w:rFonts w:ascii="Courier New" w:hAnsi="Courier New" w:cs="Courier New" w:hint="default"/>
      </w:rPr>
    </w:lvl>
    <w:lvl w:ilvl="2" w:tplc="40C8A898">
      <w:start w:val="1"/>
      <w:numFmt w:val="bullet"/>
      <w:lvlText w:val=""/>
      <w:lvlJc w:val="left"/>
      <w:pPr>
        <w:ind w:left="2160" w:hanging="360"/>
      </w:pPr>
      <w:rPr>
        <w:rFonts w:ascii="Wingdings" w:hAnsi="Wingdings" w:hint="default"/>
      </w:rPr>
    </w:lvl>
    <w:lvl w:ilvl="3" w:tplc="6B344B96">
      <w:start w:val="1"/>
      <w:numFmt w:val="bullet"/>
      <w:lvlText w:val=""/>
      <w:lvlJc w:val="left"/>
      <w:pPr>
        <w:ind w:left="2880" w:hanging="360"/>
      </w:pPr>
      <w:rPr>
        <w:rFonts w:ascii="Symbol" w:hAnsi="Symbol" w:hint="default"/>
      </w:rPr>
    </w:lvl>
    <w:lvl w:ilvl="4" w:tplc="4E880F9E">
      <w:start w:val="1"/>
      <w:numFmt w:val="bullet"/>
      <w:lvlText w:val="o"/>
      <w:lvlJc w:val="left"/>
      <w:pPr>
        <w:ind w:left="3600" w:hanging="360"/>
      </w:pPr>
      <w:rPr>
        <w:rFonts w:ascii="Courier New" w:hAnsi="Courier New" w:cs="Courier New" w:hint="default"/>
      </w:rPr>
    </w:lvl>
    <w:lvl w:ilvl="5" w:tplc="A7143EB2">
      <w:start w:val="1"/>
      <w:numFmt w:val="bullet"/>
      <w:lvlText w:val=""/>
      <w:lvlJc w:val="left"/>
      <w:pPr>
        <w:ind w:left="4320" w:hanging="360"/>
      </w:pPr>
      <w:rPr>
        <w:rFonts w:ascii="Wingdings" w:hAnsi="Wingdings" w:hint="default"/>
      </w:rPr>
    </w:lvl>
    <w:lvl w:ilvl="6" w:tplc="A8100F0C">
      <w:start w:val="1"/>
      <w:numFmt w:val="bullet"/>
      <w:lvlText w:val=""/>
      <w:lvlJc w:val="left"/>
      <w:pPr>
        <w:ind w:left="5040" w:hanging="360"/>
      </w:pPr>
      <w:rPr>
        <w:rFonts w:ascii="Symbol" w:hAnsi="Symbol" w:hint="default"/>
      </w:rPr>
    </w:lvl>
    <w:lvl w:ilvl="7" w:tplc="83F02AF6">
      <w:start w:val="1"/>
      <w:numFmt w:val="bullet"/>
      <w:lvlText w:val="o"/>
      <w:lvlJc w:val="left"/>
      <w:pPr>
        <w:ind w:left="5760" w:hanging="360"/>
      </w:pPr>
      <w:rPr>
        <w:rFonts w:ascii="Courier New" w:hAnsi="Courier New" w:cs="Courier New" w:hint="default"/>
      </w:rPr>
    </w:lvl>
    <w:lvl w:ilvl="8" w:tplc="919A256E">
      <w:start w:val="1"/>
      <w:numFmt w:val="bullet"/>
      <w:lvlText w:val=""/>
      <w:lvlJc w:val="left"/>
      <w:pPr>
        <w:ind w:left="6480" w:hanging="360"/>
      </w:pPr>
      <w:rPr>
        <w:rFonts w:ascii="Wingdings" w:hAnsi="Wingdings" w:hint="default"/>
      </w:rPr>
    </w:lvl>
  </w:abstractNum>
  <w:abstractNum w:abstractNumId="13">
    <w:nsid w:val="367F5E9E"/>
    <w:multiLevelType w:val="multilevel"/>
    <w:tmpl w:val="2BD8685C"/>
    <w:lvl w:ilvl="0">
      <w:start w:val="1"/>
      <w:numFmt w:val="bullet"/>
      <w:lvlText w:val=""/>
      <w:lvlJc w:val="left"/>
      <w:pPr>
        <w:tabs>
          <w:tab w:val="num" w:pos="992"/>
        </w:tabs>
        <w:ind w:left="0" w:firstLine="709"/>
      </w:pPr>
      <w:rPr>
        <w:rFonts w:ascii="Symbol" w:hAnsi="Symbol"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14">
    <w:nsid w:val="368E2D4C"/>
    <w:multiLevelType w:val="hybridMultilevel"/>
    <w:tmpl w:val="02ACF498"/>
    <w:lvl w:ilvl="0" w:tplc="116A5CEE">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6">
    <w:nsid w:val="37AD3406"/>
    <w:multiLevelType w:val="multilevel"/>
    <w:tmpl w:val="F984C48A"/>
    <w:lvl w:ilvl="0">
      <w:start w:val="1"/>
      <w:numFmt w:val="bullet"/>
      <w:lvlText w:val=""/>
      <w:lvlJc w:val="left"/>
      <w:pPr>
        <w:tabs>
          <w:tab w:val="num" w:pos="992"/>
        </w:tabs>
        <w:ind w:left="0" w:firstLine="709"/>
      </w:pPr>
      <w:rPr>
        <w:rFonts w:ascii="Symbol" w:hAnsi="Symbol"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17">
    <w:nsid w:val="39287C11"/>
    <w:multiLevelType w:val="singleLevel"/>
    <w:tmpl w:val="7BA60528"/>
    <w:lvl w:ilvl="0">
      <w:start w:val="1"/>
      <w:numFmt w:val="bullet"/>
      <w:lvlText w:val=""/>
      <w:lvlJc w:val="left"/>
      <w:pPr>
        <w:ind w:left="1211" w:hanging="360"/>
      </w:pPr>
      <w:rPr>
        <w:rFonts w:ascii="Symbol" w:hAnsi="Symbol" w:hint="default"/>
      </w:rPr>
    </w:lvl>
  </w:abstractNum>
  <w:abstractNum w:abstractNumId="18">
    <w:nsid w:val="39D26163"/>
    <w:multiLevelType w:val="multilevel"/>
    <w:tmpl w:val="D55CD78A"/>
    <w:lvl w:ilvl="0">
      <w:start w:val="1"/>
      <w:numFmt w:val="bullet"/>
      <w:lvlText w:val=""/>
      <w:lvlJc w:val="left"/>
      <w:pPr>
        <w:tabs>
          <w:tab w:val="num" w:pos="992"/>
        </w:tabs>
        <w:ind w:left="0" w:firstLine="709"/>
      </w:pPr>
      <w:rPr>
        <w:rFonts w:ascii="Symbol" w:hAnsi="Symbol"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19">
    <w:nsid w:val="3E8957DC"/>
    <w:multiLevelType w:val="multilevel"/>
    <w:tmpl w:val="3C20F216"/>
    <w:styleLink w:val="a3"/>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3E935DFE"/>
    <w:multiLevelType w:val="multilevel"/>
    <w:tmpl w:val="2FAEA136"/>
    <w:lvl w:ilvl="0">
      <w:start w:val="1"/>
      <w:numFmt w:val="bullet"/>
      <w:lvlText w:val=""/>
      <w:lvlJc w:val="left"/>
      <w:pPr>
        <w:tabs>
          <w:tab w:val="num" w:pos="992"/>
        </w:tabs>
        <w:ind w:left="0" w:firstLine="709"/>
      </w:pPr>
      <w:rPr>
        <w:rFonts w:ascii="Symbol" w:hAnsi="Symbol"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21">
    <w:nsid w:val="472D6015"/>
    <w:multiLevelType w:val="multilevel"/>
    <w:tmpl w:val="AC34B4C0"/>
    <w:lvl w:ilvl="0">
      <w:start w:val="1"/>
      <w:numFmt w:val="bullet"/>
      <w:lvlText w:val=""/>
      <w:lvlJc w:val="left"/>
      <w:pPr>
        <w:tabs>
          <w:tab w:val="num" w:pos="992"/>
        </w:tabs>
        <w:ind w:left="0" w:firstLine="709"/>
      </w:pPr>
      <w:rPr>
        <w:rFonts w:ascii="Symbol" w:hAnsi="Symbol"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22">
    <w:nsid w:val="483022EA"/>
    <w:multiLevelType w:val="multilevel"/>
    <w:tmpl w:val="6458043E"/>
    <w:lvl w:ilvl="0">
      <w:start w:val="1"/>
      <w:numFmt w:val="decimal"/>
      <w:lvlRestart w:val="0"/>
      <w:pStyle w:val="a4"/>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23">
    <w:nsid w:val="48AD4EA9"/>
    <w:multiLevelType w:val="hybridMultilevel"/>
    <w:tmpl w:val="C3C2A206"/>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E91E88"/>
    <w:multiLevelType w:val="multilevel"/>
    <w:tmpl w:val="FCC0F0F0"/>
    <w:lvl w:ilvl="0">
      <w:start w:val="1"/>
      <w:numFmt w:val="bullet"/>
      <w:lvlText w:val=""/>
      <w:lvlJc w:val="left"/>
      <w:pPr>
        <w:tabs>
          <w:tab w:val="num" w:pos="992"/>
        </w:tabs>
        <w:ind w:left="0" w:firstLine="709"/>
      </w:pPr>
      <w:rPr>
        <w:rFonts w:ascii="Symbol" w:hAnsi="Symbol"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25">
    <w:nsid w:val="4F261B44"/>
    <w:multiLevelType w:val="hybridMultilevel"/>
    <w:tmpl w:val="7BDC1DEE"/>
    <w:lvl w:ilvl="0" w:tplc="7BA60528">
      <w:start w:val="1"/>
      <w:numFmt w:val="bullet"/>
      <w:lvlText w:val=""/>
      <w:lvlJc w:val="left"/>
      <w:pPr>
        <w:ind w:left="1429" w:hanging="360"/>
      </w:pPr>
      <w:rPr>
        <w:rFonts w:ascii="Symbol" w:hAnsi="Symbol" w:hint="default"/>
      </w:rPr>
    </w:lvl>
    <w:lvl w:ilvl="1" w:tplc="4FEEBB0C">
      <w:start w:val="1"/>
      <w:numFmt w:val="lowerLetter"/>
      <w:lvlText w:val="%2."/>
      <w:lvlJc w:val="left"/>
      <w:pPr>
        <w:ind w:left="2149" w:hanging="360"/>
      </w:pPr>
    </w:lvl>
    <w:lvl w:ilvl="2" w:tplc="61CC377E">
      <w:start w:val="1"/>
      <w:numFmt w:val="lowerRoman"/>
      <w:lvlText w:val="%3."/>
      <w:lvlJc w:val="right"/>
      <w:pPr>
        <w:ind w:left="2869" w:hanging="180"/>
      </w:pPr>
    </w:lvl>
    <w:lvl w:ilvl="3" w:tplc="4DF2D510">
      <w:start w:val="1"/>
      <w:numFmt w:val="decimal"/>
      <w:lvlText w:val="%4."/>
      <w:lvlJc w:val="left"/>
      <w:pPr>
        <w:ind w:left="3589" w:hanging="360"/>
      </w:pPr>
    </w:lvl>
    <w:lvl w:ilvl="4" w:tplc="5F3CD656">
      <w:start w:val="1"/>
      <w:numFmt w:val="lowerLetter"/>
      <w:lvlText w:val="%5."/>
      <w:lvlJc w:val="left"/>
      <w:pPr>
        <w:ind w:left="4309" w:hanging="360"/>
      </w:pPr>
    </w:lvl>
    <w:lvl w:ilvl="5" w:tplc="2E00FFEA">
      <w:start w:val="1"/>
      <w:numFmt w:val="lowerRoman"/>
      <w:lvlText w:val="%6."/>
      <w:lvlJc w:val="right"/>
      <w:pPr>
        <w:ind w:left="5029" w:hanging="180"/>
      </w:pPr>
    </w:lvl>
    <w:lvl w:ilvl="6" w:tplc="3ADC99F2">
      <w:start w:val="1"/>
      <w:numFmt w:val="decimal"/>
      <w:lvlText w:val="%7."/>
      <w:lvlJc w:val="left"/>
      <w:pPr>
        <w:ind w:left="5749" w:hanging="360"/>
      </w:pPr>
    </w:lvl>
    <w:lvl w:ilvl="7" w:tplc="4E883886">
      <w:start w:val="1"/>
      <w:numFmt w:val="lowerLetter"/>
      <w:lvlText w:val="%8."/>
      <w:lvlJc w:val="left"/>
      <w:pPr>
        <w:ind w:left="6469" w:hanging="360"/>
      </w:pPr>
    </w:lvl>
    <w:lvl w:ilvl="8" w:tplc="FF7A82E4">
      <w:start w:val="1"/>
      <w:numFmt w:val="lowerRoman"/>
      <w:lvlText w:val="%9."/>
      <w:lvlJc w:val="right"/>
      <w:pPr>
        <w:ind w:left="7189" w:hanging="180"/>
      </w:pPr>
    </w:lvl>
  </w:abstractNum>
  <w:abstractNum w:abstractNumId="26">
    <w:nsid w:val="4FC03527"/>
    <w:multiLevelType w:val="multilevel"/>
    <w:tmpl w:val="B14C5416"/>
    <w:lvl w:ilvl="0">
      <w:start w:val="1"/>
      <w:numFmt w:val="bullet"/>
      <w:lvlText w:val=""/>
      <w:lvlJc w:val="left"/>
      <w:pPr>
        <w:tabs>
          <w:tab w:val="num" w:pos="992"/>
        </w:tabs>
        <w:ind w:left="0" w:firstLine="709"/>
      </w:pPr>
      <w:rPr>
        <w:rFonts w:ascii="Symbol" w:hAnsi="Symbol"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27">
    <w:nsid w:val="50440CA2"/>
    <w:multiLevelType w:val="singleLevel"/>
    <w:tmpl w:val="2CAC0CE6"/>
    <w:lvl w:ilvl="0">
      <w:start w:val="1"/>
      <w:numFmt w:val="decimal"/>
      <w:pStyle w:val="a5"/>
      <w:lvlText w:val="%1)"/>
      <w:lvlJc w:val="left"/>
      <w:pPr>
        <w:tabs>
          <w:tab w:val="num" w:pos="1071"/>
        </w:tabs>
        <w:ind w:left="0" w:firstLine="709"/>
      </w:pPr>
    </w:lvl>
  </w:abstractNum>
  <w:abstractNum w:abstractNumId="28">
    <w:nsid w:val="5110265F"/>
    <w:multiLevelType w:val="multilevel"/>
    <w:tmpl w:val="9F32D51C"/>
    <w:lvl w:ilvl="0">
      <w:start w:val="1"/>
      <w:numFmt w:val="bullet"/>
      <w:lvlText w:val=""/>
      <w:lvlJc w:val="left"/>
      <w:pPr>
        <w:tabs>
          <w:tab w:val="num" w:pos="992"/>
        </w:tabs>
        <w:ind w:left="0" w:firstLine="709"/>
      </w:pPr>
      <w:rPr>
        <w:rFonts w:ascii="Symbol" w:hAnsi="Symbol"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29">
    <w:nsid w:val="58894BBC"/>
    <w:multiLevelType w:val="multilevel"/>
    <w:tmpl w:val="7FC2CA66"/>
    <w:lvl w:ilvl="0">
      <w:start w:val="1"/>
      <w:numFmt w:val="bullet"/>
      <w:lvlText w:val=""/>
      <w:lvlJc w:val="left"/>
      <w:pPr>
        <w:tabs>
          <w:tab w:val="num" w:pos="992"/>
        </w:tabs>
        <w:ind w:left="0" w:firstLine="709"/>
      </w:pPr>
      <w:rPr>
        <w:rFonts w:ascii="Symbol" w:hAnsi="Symbol"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30">
    <w:nsid w:val="5D9D22B3"/>
    <w:multiLevelType w:val="hybridMultilevel"/>
    <w:tmpl w:val="BB403AC8"/>
    <w:lvl w:ilvl="0" w:tplc="FF0AB9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04E5A2C"/>
    <w:multiLevelType w:val="multilevel"/>
    <w:tmpl w:val="FF04EA40"/>
    <w:styleLink w:val="a6"/>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0"/>
      <w:suff w:val="space"/>
      <w:lvlText w:val="%1.%2.%3.%4"/>
      <w:lvlJc w:val="left"/>
      <w:pPr>
        <w:ind w:left="709" w:firstLine="0"/>
      </w:pPr>
      <w:rPr>
        <w:rFonts w:hint="default"/>
      </w:rPr>
    </w:lvl>
    <w:lvl w:ilvl="4">
      <w:start w:val="1"/>
      <w:numFmt w:val="decimal"/>
      <w:pStyle w:val="40"/>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abstractNum w:abstractNumId="32">
    <w:nsid w:val="60CC2AF2"/>
    <w:multiLevelType w:val="multilevel"/>
    <w:tmpl w:val="0FA2118A"/>
    <w:numStyleLink w:val="2010"/>
  </w:abstractNum>
  <w:abstractNum w:abstractNumId="33">
    <w:nsid w:val="638062CF"/>
    <w:multiLevelType w:val="hybridMultilevel"/>
    <w:tmpl w:val="D87C909A"/>
    <w:lvl w:ilvl="0" w:tplc="D6F287A2">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6452528"/>
    <w:multiLevelType w:val="multilevel"/>
    <w:tmpl w:val="0FA2118A"/>
    <w:numStyleLink w:val="2010"/>
  </w:abstractNum>
  <w:abstractNum w:abstractNumId="35">
    <w:nsid w:val="6A4352EE"/>
    <w:multiLevelType w:val="multilevel"/>
    <w:tmpl w:val="0FA2118A"/>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36">
    <w:nsid w:val="7158054F"/>
    <w:multiLevelType w:val="hybridMultilevel"/>
    <w:tmpl w:val="9C10BE24"/>
    <w:lvl w:ilvl="0" w:tplc="7BA605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7C0C3614"/>
    <w:multiLevelType w:val="multilevel"/>
    <w:tmpl w:val="DA40631C"/>
    <w:lvl w:ilvl="0">
      <w:start w:val="1"/>
      <w:numFmt w:val="bullet"/>
      <w:lvlText w:val=""/>
      <w:lvlJc w:val="left"/>
      <w:pPr>
        <w:tabs>
          <w:tab w:val="num" w:pos="992"/>
        </w:tabs>
        <w:ind w:left="0" w:firstLine="709"/>
      </w:pPr>
      <w:rPr>
        <w:rFonts w:ascii="Symbol" w:hAnsi="Symbol"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38">
    <w:nsid w:val="7E752801"/>
    <w:multiLevelType w:val="multilevel"/>
    <w:tmpl w:val="72BC0CCC"/>
    <w:lvl w:ilvl="0">
      <w:start w:val="1"/>
      <w:numFmt w:val="bullet"/>
      <w:lvlText w:val=""/>
      <w:lvlJc w:val="left"/>
      <w:pPr>
        <w:ind w:left="1069" w:hanging="360"/>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39">
    <w:nsid w:val="7F110ED3"/>
    <w:multiLevelType w:val="multilevel"/>
    <w:tmpl w:val="F4F4EFD4"/>
    <w:lvl w:ilvl="0">
      <w:start w:val="1"/>
      <w:numFmt w:val="bullet"/>
      <w:lvlText w:val=""/>
      <w:lvlJc w:val="left"/>
      <w:pPr>
        <w:tabs>
          <w:tab w:val="num" w:pos="992"/>
        </w:tabs>
        <w:ind w:left="0" w:firstLine="709"/>
      </w:pPr>
      <w:rPr>
        <w:rFonts w:ascii="Symbol" w:hAnsi="Symbol"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40">
    <w:nsid w:val="7F831D0F"/>
    <w:multiLevelType w:val="multilevel"/>
    <w:tmpl w:val="E0049738"/>
    <w:lvl w:ilvl="0">
      <w:start w:val="1"/>
      <w:numFmt w:val="bullet"/>
      <w:lvlText w:val=""/>
      <w:lvlJc w:val="left"/>
      <w:pPr>
        <w:tabs>
          <w:tab w:val="num" w:pos="992"/>
        </w:tabs>
        <w:ind w:left="0" w:firstLine="709"/>
      </w:pPr>
      <w:rPr>
        <w:rFonts w:ascii="Symbol" w:hAnsi="Symbol"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num w:numId="1">
    <w:abstractNumId w:val="27"/>
  </w:num>
  <w:num w:numId="2">
    <w:abstractNumId w:val="0"/>
  </w:num>
  <w:num w:numId="3">
    <w:abstractNumId w:val="5"/>
  </w:num>
  <w:num w:numId="4">
    <w:abstractNumId w:val="15"/>
  </w:num>
  <w:num w:numId="5">
    <w:abstractNumId w:val="2"/>
  </w:num>
  <w:num w:numId="6">
    <w:abstractNumId w:val="22"/>
  </w:num>
  <w:num w:numId="7">
    <w:abstractNumId w:val="7"/>
  </w:num>
  <w:num w:numId="8">
    <w:abstractNumId w:val="31"/>
  </w:num>
  <w:num w:numId="9">
    <w:abstractNumId w:val="19"/>
  </w:num>
  <w:num w:numId="10">
    <w:abstractNumId w:val="31"/>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8"/>
  </w:num>
  <w:num w:numId="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6"/>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2"/>
  </w:num>
  <w:num w:numId="39">
    <w:abstractNumId w:val="23"/>
  </w:num>
  <w:num w:numId="40">
    <w:abstractNumId w:val="14"/>
  </w:num>
  <w:num w:numId="41">
    <w:abstractNumId w:val="32"/>
  </w:num>
  <w:num w:numId="42">
    <w:abstractNumId w:val="1"/>
  </w:num>
  <w:num w:numId="43">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isplayBackgroundShape/>
  <w:proofState w:spelling="clean" w:grammar="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CD722C"/>
    <w:rsid w:val="000017FC"/>
    <w:rsid w:val="00004CE4"/>
    <w:rsid w:val="000112E0"/>
    <w:rsid w:val="00011823"/>
    <w:rsid w:val="00012993"/>
    <w:rsid w:val="00022773"/>
    <w:rsid w:val="00022E4A"/>
    <w:rsid w:val="00032884"/>
    <w:rsid w:val="000329BF"/>
    <w:rsid w:val="0003402D"/>
    <w:rsid w:val="000408FE"/>
    <w:rsid w:val="00041A63"/>
    <w:rsid w:val="000500C1"/>
    <w:rsid w:val="00050BBD"/>
    <w:rsid w:val="0005396B"/>
    <w:rsid w:val="00073034"/>
    <w:rsid w:val="0008713A"/>
    <w:rsid w:val="000877AF"/>
    <w:rsid w:val="0009539A"/>
    <w:rsid w:val="000974D5"/>
    <w:rsid w:val="000976EE"/>
    <w:rsid w:val="000A0190"/>
    <w:rsid w:val="000A136D"/>
    <w:rsid w:val="000A40F3"/>
    <w:rsid w:val="000B11CF"/>
    <w:rsid w:val="000B2489"/>
    <w:rsid w:val="000B791C"/>
    <w:rsid w:val="000C74C8"/>
    <w:rsid w:val="000E7398"/>
    <w:rsid w:val="000F0817"/>
    <w:rsid w:val="000F1241"/>
    <w:rsid w:val="000F3684"/>
    <w:rsid w:val="001138B2"/>
    <w:rsid w:val="001158AA"/>
    <w:rsid w:val="00126E13"/>
    <w:rsid w:val="00137C77"/>
    <w:rsid w:val="00153018"/>
    <w:rsid w:val="00161F91"/>
    <w:rsid w:val="00165214"/>
    <w:rsid w:val="0016558F"/>
    <w:rsid w:val="00175E52"/>
    <w:rsid w:val="00183F4D"/>
    <w:rsid w:val="0018451C"/>
    <w:rsid w:val="0018461C"/>
    <w:rsid w:val="00184D40"/>
    <w:rsid w:val="0019299B"/>
    <w:rsid w:val="00194A7D"/>
    <w:rsid w:val="001A5212"/>
    <w:rsid w:val="001D263F"/>
    <w:rsid w:val="001F0588"/>
    <w:rsid w:val="001F05C2"/>
    <w:rsid w:val="001F2D14"/>
    <w:rsid w:val="00201D32"/>
    <w:rsid w:val="0021219E"/>
    <w:rsid w:val="00214251"/>
    <w:rsid w:val="002146C0"/>
    <w:rsid w:val="00224612"/>
    <w:rsid w:val="00226B98"/>
    <w:rsid w:val="00231BE8"/>
    <w:rsid w:val="00237AA2"/>
    <w:rsid w:val="00243974"/>
    <w:rsid w:val="0024489B"/>
    <w:rsid w:val="00246CE2"/>
    <w:rsid w:val="00247B93"/>
    <w:rsid w:val="0025468C"/>
    <w:rsid w:val="002636C4"/>
    <w:rsid w:val="00264D39"/>
    <w:rsid w:val="002749C7"/>
    <w:rsid w:val="00292A69"/>
    <w:rsid w:val="002935B6"/>
    <w:rsid w:val="00293B67"/>
    <w:rsid w:val="002A7C99"/>
    <w:rsid w:val="002C40BD"/>
    <w:rsid w:val="002D0A70"/>
    <w:rsid w:val="002E1F4C"/>
    <w:rsid w:val="003026F4"/>
    <w:rsid w:val="003038B3"/>
    <w:rsid w:val="00304ECC"/>
    <w:rsid w:val="003064F5"/>
    <w:rsid w:val="003069D5"/>
    <w:rsid w:val="003301C3"/>
    <w:rsid w:val="00336AA2"/>
    <w:rsid w:val="00341A50"/>
    <w:rsid w:val="00345BBF"/>
    <w:rsid w:val="00350615"/>
    <w:rsid w:val="0036543E"/>
    <w:rsid w:val="00370FF0"/>
    <w:rsid w:val="00373489"/>
    <w:rsid w:val="00373F0C"/>
    <w:rsid w:val="00381D5C"/>
    <w:rsid w:val="003848A3"/>
    <w:rsid w:val="00384D5F"/>
    <w:rsid w:val="0038533E"/>
    <w:rsid w:val="0039239F"/>
    <w:rsid w:val="003A4E07"/>
    <w:rsid w:val="003B4285"/>
    <w:rsid w:val="003B515E"/>
    <w:rsid w:val="003C1726"/>
    <w:rsid w:val="003C2375"/>
    <w:rsid w:val="003D0BD3"/>
    <w:rsid w:val="003D154C"/>
    <w:rsid w:val="003D354F"/>
    <w:rsid w:val="003D51C1"/>
    <w:rsid w:val="003D54A1"/>
    <w:rsid w:val="003E726F"/>
    <w:rsid w:val="00404DB8"/>
    <w:rsid w:val="00417549"/>
    <w:rsid w:val="004326C1"/>
    <w:rsid w:val="004329BE"/>
    <w:rsid w:val="00443DE4"/>
    <w:rsid w:val="00453D0A"/>
    <w:rsid w:val="004649D7"/>
    <w:rsid w:val="004716AF"/>
    <w:rsid w:val="00481B77"/>
    <w:rsid w:val="004977BE"/>
    <w:rsid w:val="004A3C38"/>
    <w:rsid w:val="004A7940"/>
    <w:rsid w:val="004B5ABE"/>
    <w:rsid w:val="004D7ED9"/>
    <w:rsid w:val="004E7D4B"/>
    <w:rsid w:val="004F6414"/>
    <w:rsid w:val="005061BF"/>
    <w:rsid w:val="00515272"/>
    <w:rsid w:val="00532DF7"/>
    <w:rsid w:val="005356D9"/>
    <w:rsid w:val="005415ED"/>
    <w:rsid w:val="0054701F"/>
    <w:rsid w:val="0055263A"/>
    <w:rsid w:val="00561565"/>
    <w:rsid w:val="005643D2"/>
    <w:rsid w:val="00564F74"/>
    <w:rsid w:val="00567112"/>
    <w:rsid w:val="00570E3C"/>
    <w:rsid w:val="00571CBA"/>
    <w:rsid w:val="0057751D"/>
    <w:rsid w:val="00585C94"/>
    <w:rsid w:val="0058626F"/>
    <w:rsid w:val="0058682D"/>
    <w:rsid w:val="005871F5"/>
    <w:rsid w:val="005B04CA"/>
    <w:rsid w:val="005C0E8D"/>
    <w:rsid w:val="005C4845"/>
    <w:rsid w:val="005D0D1F"/>
    <w:rsid w:val="005E06D1"/>
    <w:rsid w:val="005E120A"/>
    <w:rsid w:val="005E2D30"/>
    <w:rsid w:val="0060163A"/>
    <w:rsid w:val="0060730E"/>
    <w:rsid w:val="00611B0E"/>
    <w:rsid w:val="00613825"/>
    <w:rsid w:val="00616F05"/>
    <w:rsid w:val="00617CD2"/>
    <w:rsid w:val="00671A23"/>
    <w:rsid w:val="0067445C"/>
    <w:rsid w:val="00676E18"/>
    <w:rsid w:val="0068394E"/>
    <w:rsid w:val="00694F35"/>
    <w:rsid w:val="00697487"/>
    <w:rsid w:val="006A2A75"/>
    <w:rsid w:val="006A7826"/>
    <w:rsid w:val="006D4543"/>
    <w:rsid w:val="006E1ADC"/>
    <w:rsid w:val="006F45F2"/>
    <w:rsid w:val="006F4831"/>
    <w:rsid w:val="006F5988"/>
    <w:rsid w:val="0070585D"/>
    <w:rsid w:val="00706285"/>
    <w:rsid w:val="00710352"/>
    <w:rsid w:val="0071529F"/>
    <w:rsid w:val="007203C9"/>
    <w:rsid w:val="00724FDE"/>
    <w:rsid w:val="00726CB2"/>
    <w:rsid w:val="00736433"/>
    <w:rsid w:val="00742B20"/>
    <w:rsid w:val="00746976"/>
    <w:rsid w:val="00762423"/>
    <w:rsid w:val="007727C7"/>
    <w:rsid w:val="00773960"/>
    <w:rsid w:val="00790D3F"/>
    <w:rsid w:val="00796888"/>
    <w:rsid w:val="007968BF"/>
    <w:rsid w:val="007A5A69"/>
    <w:rsid w:val="007C0456"/>
    <w:rsid w:val="007C6B62"/>
    <w:rsid w:val="007D0518"/>
    <w:rsid w:val="007D1FD9"/>
    <w:rsid w:val="007D3649"/>
    <w:rsid w:val="007D6680"/>
    <w:rsid w:val="007E66F8"/>
    <w:rsid w:val="007E6817"/>
    <w:rsid w:val="007F0A13"/>
    <w:rsid w:val="00801B6F"/>
    <w:rsid w:val="008023F2"/>
    <w:rsid w:val="0080338C"/>
    <w:rsid w:val="00811C07"/>
    <w:rsid w:val="00813151"/>
    <w:rsid w:val="00820BFF"/>
    <w:rsid w:val="00822703"/>
    <w:rsid w:val="0082397A"/>
    <w:rsid w:val="00827643"/>
    <w:rsid w:val="008327D4"/>
    <w:rsid w:val="0084314E"/>
    <w:rsid w:val="00843528"/>
    <w:rsid w:val="00852069"/>
    <w:rsid w:val="00863D22"/>
    <w:rsid w:val="00872802"/>
    <w:rsid w:val="0087466E"/>
    <w:rsid w:val="008841F7"/>
    <w:rsid w:val="00885A88"/>
    <w:rsid w:val="00886558"/>
    <w:rsid w:val="008A089E"/>
    <w:rsid w:val="008A2F7D"/>
    <w:rsid w:val="008C1B57"/>
    <w:rsid w:val="008C1E04"/>
    <w:rsid w:val="008C5E34"/>
    <w:rsid w:val="008D2A70"/>
    <w:rsid w:val="008D68B0"/>
    <w:rsid w:val="008D6D08"/>
    <w:rsid w:val="008D7FA7"/>
    <w:rsid w:val="008E4056"/>
    <w:rsid w:val="008F4A07"/>
    <w:rsid w:val="008F66C1"/>
    <w:rsid w:val="008F6CAB"/>
    <w:rsid w:val="009015A0"/>
    <w:rsid w:val="00902AEC"/>
    <w:rsid w:val="0090354F"/>
    <w:rsid w:val="0090666E"/>
    <w:rsid w:val="00913162"/>
    <w:rsid w:val="009219B9"/>
    <w:rsid w:val="00934ED8"/>
    <w:rsid w:val="00944C91"/>
    <w:rsid w:val="00945AF6"/>
    <w:rsid w:val="0095158A"/>
    <w:rsid w:val="009543B3"/>
    <w:rsid w:val="00972485"/>
    <w:rsid w:val="00972CE0"/>
    <w:rsid w:val="009731FF"/>
    <w:rsid w:val="00973D49"/>
    <w:rsid w:val="00974BDD"/>
    <w:rsid w:val="00986436"/>
    <w:rsid w:val="00986F55"/>
    <w:rsid w:val="0098776C"/>
    <w:rsid w:val="009A464B"/>
    <w:rsid w:val="009A6D2B"/>
    <w:rsid w:val="009B0542"/>
    <w:rsid w:val="009B3399"/>
    <w:rsid w:val="009C4027"/>
    <w:rsid w:val="009D0657"/>
    <w:rsid w:val="009E3356"/>
    <w:rsid w:val="009E3555"/>
    <w:rsid w:val="009E4006"/>
    <w:rsid w:val="009F16EB"/>
    <w:rsid w:val="009F77E8"/>
    <w:rsid w:val="00A00008"/>
    <w:rsid w:val="00A00E7C"/>
    <w:rsid w:val="00A0798F"/>
    <w:rsid w:val="00A07EDB"/>
    <w:rsid w:val="00A116A3"/>
    <w:rsid w:val="00A41200"/>
    <w:rsid w:val="00A43738"/>
    <w:rsid w:val="00A46890"/>
    <w:rsid w:val="00A46C1F"/>
    <w:rsid w:val="00A55FAE"/>
    <w:rsid w:val="00A56335"/>
    <w:rsid w:val="00A575F0"/>
    <w:rsid w:val="00A6320F"/>
    <w:rsid w:val="00A63391"/>
    <w:rsid w:val="00A75F7F"/>
    <w:rsid w:val="00A83B17"/>
    <w:rsid w:val="00A84F88"/>
    <w:rsid w:val="00A86EDD"/>
    <w:rsid w:val="00A91947"/>
    <w:rsid w:val="00A92D08"/>
    <w:rsid w:val="00AC0487"/>
    <w:rsid w:val="00AC59DB"/>
    <w:rsid w:val="00AD1D1F"/>
    <w:rsid w:val="00AE2CD4"/>
    <w:rsid w:val="00AE5DBC"/>
    <w:rsid w:val="00B06CA5"/>
    <w:rsid w:val="00B138B7"/>
    <w:rsid w:val="00B17C2A"/>
    <w:rsid w:val="00B20FB6"/>
    <w:rsid w:val="00B301EA"/>
    <w:rsid w:val="00B349C5"/>
    <w:rsid w:val="00B41DB5"/>
    <w:rsid w:val="00B478BE"/>
    <w:rsid w:val="00B47946"/>
    <w:rsid w:val="00B526CF"/>
    <w:rsid w:val="00B71B66"/>
    <w:rsid w:val="00B73502"/>
    <w:rsid w:val="00B7636D"/>
    <w:rsid w:val="00B76A09"/>
    <w:rsid w:val="00B80608"/>
    <w:rsid w:val="00B921F1"/>
    <w:rsid w:val="00B949B6"/>
    <w:rsid w:val="00BA3971"/>
    <w:rsid w:val="00BB036B"/>
    <w:rsid w:val="00BB15F6"/>
    <w:rsid w:val="00BB7745"/>
    <w:rsid w:val="00BC6973"/>
    <w:rsid w:val="00BD0C74"/>
    <w:rsid w:val="00BD4029"/>
    <w:rsid w:val="00BD6044"/>
    <w:rsid w:val="00BE273C"/>
    <w:rsid w:val="00BE294A"/>
    <w:rsid w:val="00BF0917"/>
    <w:rsid w:val="00BF1243"/>
    <w:rsid w:val="00BF7B06"/>
    <w:rsid w:val="00C14A8B"/>
    <w:rsid w:val="00C14ADC"/>
    <w:rsid w:val="00C15029"/>
    <w:rsid w:val="00C21380"/>
    <w:rsid w:val="00C22BF8"/>
    <w:rsid w:val="00C24FC9"/>
    <w:rsid w:val="00C37553"/>
    <w:rsid w:val="00C40768"/>
    <w:rsid w:val="00C435F2"/>
    <w:rsid w:val="00C43C84"/>
    <w:rsid w:val="00C4585E"/>
    <w:rsid w:val="00C51069"/>
    <w:rsid w:val="00C63D89"/>
    <w:rsid w:val="00C66D8D"/>
    <w:rsid w:val="00C66EEB"/>
    <w:rsid w:val="00C77B37"/>
    <w:rsid w:val="00C80892"/>
    <w:rsid w:val="00CA58C6"/>
    <w:rsid w:val="00CA6E39"/>
    <w:rsid w:val="00CB238D"/>
    <w:rsid w:val="00CC3BDE"/>
    <w:rsid w:val="00CC6A36"/>
    <w:rsid w:val="00CD5569"/>
    <w:rsid w:val="00CD5856"/>
    <w:rsid w:val="00CD722C"/>
    <w:rsid w:val="00CE3F6E"/>
    <w:rsid w:val="00CF06C7"/>
    <w:rsid w:val="00CF7CD7"/>
    <w:rsid w:val="00D061F7"/>
    <w:rsid w:val="00D07C38"/>
    <w:rsid w:val="00D21D8D"/>
    <w:rsid w:val="00D223A9"/>
    <w:rsid w:val="00D31E28"/>
    <w:rsid w:val="00D35B3E"/>
    <w:rsid w:val="00D43727"/>
    <w:rsid w:val="00D55FE6"/>
    <w:rsid w:val="00D57B5D"/>
    <w:rsid w:val="00D60D00"/>
    <w:rsid w:val="00D679E6"/>
    <w:rsid w:val="00D67AC5"/>
    <w:rsid w:val="00D744B8"/>
    <w:rsid w:val="00D75175"/>
    <w:rsid w:val="00D85762"/>
    <w:rsid w:val="00D87F03"/>
    <w:rsid w:val="00DA4690"/>
    <w:rsid w:val="00DB4F8B"/>
    <w:rsid w:val="00DB5A11"/>
    <w:rsid w:val="00DB6693"/>
    <w:rsid w:val="00DC65C4"/>
    <w:rsid w:val="00DD1E22"/>
    <w:rsid w:val="00DE293A"/>
    <w:rsid w:val="00DE3BA8"/>
    <w:rsid w:val="00DE54D1"/>
    <w:rsid w:val="00DF553E"/>
    <w:rsid w:val="00DF6943"/>
    <w:rsid w:val="00E00D4C"/>
    <w:rsid w:val="00E057F0"/>
    <w:rsid w:val="00E120C7"/>
    <w:rsid w:val="00E17722"/>
    <w:rsid w:val="00E23722"/>
    <w:rsid w:val="00E2768A"/>
    <w:rsid w:val="00E32688"/>
    <w:rsid w:val="00E47215"/>
    <w:rsid w:val="00E566D2"/>
    <w:rsid w:val="00E744F6"/>
    <w:rsid w:val="00E77DD4"/>
    <w:rsid w:val="00E80C1E"/>
    <w:rsid w:val="00E84AD9"/>
    <w:rsid w:val="00E8613C"/>
    <w:rsid w:val="00E86B23"/>
    <w:rsid w:val="00E86E30"/>
    <w:rsid w:val="00EA1A0A"/>
    <w:rsid w:val="00EA744A"/>
    <w:rsid w:val="00EB3E71"/>
    <w:rsid w:val="00EB6017"/>
    <w:rsid w:val="00EC04BB"/>
    <w:rsid w:val="00ED5287"/>
    <w:rsid w:val="00EF2F0D"/>
    <w:rsid w:val="00EF404D"/>
    <w:rsid w:val="00EF54A7"/>
    <w:rsid w:val="00F01F2D"/>
    <w:rsid w:val="00F028F5"/>
    <w:rsid w:val="00F136A3"/>
    <w:rsid w:val="00F137D9"/>
    <w:rsid w:val="00F139D9"/>
    <w:rsid w:val="00F23093"/>
    <w:rsid w:val="00F24534"/>
    <w:rsid w:val="00F24E22"/>
    <w:rsid w:val="00F27C6D"/>
    <w:rsid w:val="00F30E54"/>
    <w:rsid w:val="00F313AF"/>
    <w:rsid w:val="00F32E14"/>
    <w:rsid w:val="00F33226"/>
    <w:rsid w:val="00F35E01"/>
    <w:rsid w:val="00F46F2B"/>
    <w:rsid w:val="00F53DD1"/>
    <w:rsid w:val="00F571C8"/>
    <w:rsid w:val="00F63A97"/>
    <w:rsid w:val="00F66526"/>
    <w:rsid w:val="00F70B84"/>
    <w:rsid w:val="00F711CE"/>
    <w:rsid w:val="00F72275"/>
    <w:rsid w:val="00F80B64"/>
    <w:rsid w:val="00F87440"/>
    <w:rsid w:val="00F87D4F"/>
    <w:rsid w:val="00F9229C"/>
    <w:rsid w:val="00F94E62"/>
    <w:rsid w:val="00FA4331"/>
    <w:rsid w:val="00FA7065"/>
    <w:rsid w:val="00FA7090"/>
    <w:rsid w:val="00FB1517"/>
    <w:rsid w:val="00FB2605"/>
    <w:rsid w:val="00FB6CC0"/>
    <w:rsid w:val="00FC4062"/>
    <w:rsid w:val="00FC5D07"/>
    <w:rsid w:val="00FC6FC5"/>
    <w:rsid w:val="00FD7C3E"/>
    <w:rsid w:val="00FF0A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A9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Pr>
      <w:sz w:val="24"/>
    </w:rPr>
  </w:style>
  <w:style w:type="paragraph" w:styleId="1">
    <w:name w:val="heading 1"/>
    <w:basedOn w:val="a7"/>
    <w:next w:val="a8"/>
    <w:link w:val="11"/>
    <w:qFormat/>
    <w:rsid w:val="002749C7"/>
    <w:pPr>
      <w:keepNext/>
      <w:numPr>
        <w:numId w:val="7"/>
      </w:numPr>
      <w:spacing w:before="240" w:after="120"/>
      <w:outlineLvl w:val="0"/>
    </w:pPr>
    <w:rPr>
      <w:rFonts w:ascii="Arial" w:hAnsi="Arial"/>
      <w:b/>
      <w:kern w:val="28"/>
      <w:sz w:val="28"/>
    </w:rPr>
  </w:style>
  <w:style w:type="paragraph" w:styleId="20">
    <w:name w:val="heading 2"/>
    <w:basedOn w:val="a7"/>
    <w:next w:val="a8"/>
    <w:link w:val="22"/>
    <w:qFormat/>
    <w:pPr>
      <w:keepNext/>
      <w:numPr>
        <w:ilvl w:val="1"/>
        <w:numId w:val="7"/>
      </w:numPr>
      <w:spacing w:before="240" w:after="80"/>
      <w:outlineLvl w:val="1"/>
    </w:pPr>
    <w:rPr>
      <w:rFonts w:ascii="Arial" w:hAnsi="Arial"/>
      <w:b/>
      <w:i/>
      <w:sz w:val="26"/>
    </w:rPr>
  </w:style>
  <w:style w:type="paragraph" w:styleId="3">
    <w:name w:val="heading 3"/>
    <w:basedOn w:val="a7"/>
    <w:next w:val="a8"/>
    <w:link w:val="31"/>
    <w:qFormat/>
    <w:rsid w:val="0080338C"/>
    <w:pPr>
      <w:keepNext/>
      <w:numPr>
        <w:ilvl w:val="2"/>
        <w:numId w:val="7"/>
      </w:numPr>
      <w:spacing w:before="240" w:after="60"/>
      <w:outlineLvl w:val="2"/>
    </w:pPr>
    <w:rPr>
      <w:rFonts w:ascii="Arial" w:hAnsi="Arial"/>
      <w:b/>
    </w:rPr>
  </w:style>
  <w:style w:type="paragraph" w:styleId="4">
    <w:name w:val="heading 4"/>
    <w:basedOn w:val="a7"/>
    <w:next w:val="a8"/>
    <w:link w:val="41"/>
    <w:qFormat/>
    <w:pPr>
      <w:keepNext/>
      <w:numPr>
        <w:ilvl w:val="3"/>
        <w:numId w:val="7"/>
      </w:numPr>
      <w:spacing w:before="240" w:after="60"/>
      <w:outlineLvl w:val="3"/>
    </w:pPr>
    <w:rPr>
      <w:rFonts w:ascii="Arial" w:hAnsi="Arial"/>
      <w:b/>
      <w:i/>
    </w:rPr>
  </w:style>
  <w:style w:type="paragraph" w:styleId="5">
    <w:name w:val="heading 5"/>
    <w:basedOn w:val="a7"/>
    <w:next w:val="a8"/>
    <w:link w:val="51"/>
    <w:qFormat/>
    <w:rsid w:val="007203C9"/>
    <w:pPr>
      <w:keepNext/>
      <w:numPr>
        <w:ilvl w:val="4"/>
        <w:numId w:val="7"/>
      </w:numPr>
      <w:spacing w:before="240" w:after="40"/>
      <w:outlineLvl w:val="4"/>
    </w:pPr>
    <w:rPr>
      <w:rFonts w:ascii="Arial" w:hAnsi="Arial"/>
      <w:b/>
      <w:sz w:val="22"/>
    </w:rPr>
  </w:style>
  <w:style w:type="paragraph" w:styleId="6">
    <w:name w:val="heading 6"/>
    <w:basedOn w:val="a7"/>
    <w:next w:val="a8"/>
    <w:link w:val="61"/>
    <w:qFormat/>
    <w:rsid w:val="007203C9"/>
    <w:pPr>
      <w:numPr>
        <w:ilvl w:val="5"/>
        <w:numId w:val="7"/>
      </w:numPr>
      <w:spacing w:before="200" w:after="40"/>
      <w:outlineLvl w:val="5"/>
    </w:pPr>
    <w:rPr>
      <w:rFonts w:ascii="Arial" w:hAnsi="Arial"/>
      <w:b/>
      <w:i/>
      <w:sz w:val="22"/>
    </w:rPr>
  </w:style>
  <w:style w:type="paragraph" w:styleId="7">
    <w:name w:val="heading 7"/>
    <w:basedOn w:val="a7"/>
    <w:next w:val="a8"/>
    <w:link w:val="71"/>
    <w:qFormat/>
    <w:pPr>
      <w:keepNext/>
      <w:numPr>
        <w:ilvl w:val="6"/>
        <w:numId w:val="7"/>
      </w:numPr>
      <w:spacing w:before="200" w:after="40"/>
      <w:outlineLvl w:val="6"/>
    </w:pPr>
    <w:rPr>
      <w:rFonts w:ascii="Arial" w:hAnsi="Arial"/>
      <w:b/>
      <w:sz w:val="20"/>
    </w:rPr>
  </w:style>
  <w:style w:type="paragraph" w:styleId="8">
    <w:name w:val="heading 8"/>
    <w:basedOn w:val="a7"/>
    <w:next w:val="a8"/>
    <w:link w:val="81"/>
    <w:qFormat/>
    <w:pPr>
      <w:keepNext/>
      <w:numPr>
        <w:ilvl w:val="7"/>
        <w:numId w:val="7"/>
      </w:numPr>
      <w:spacing w:before="200" w:after="40"/>
      <w:outlineLvl w:val="7"/>
    </w:pPr>
    <w:rPr>
      <w:rFonts w:ascii="Arial" w:hAnsi="Arial"/>
      <w:b/>
      <w:i/>
      <w:sz w:val="20"/>
    </w:rPr>
  </w:style>
  <w:style w:type="paragraph" w:styleId="9">
    <w:name w:val="heading 9"/>
    <w:basedOn w:val="a7"/>
    <w:next w:val="a8"/>
    <w:link w:val="90"/>
    <w:unhideWhenUsed/>
    <w:qFormat/>
    <w:rsid w:val="008023F2"/>
    <w:pPr>
      <w:keepNext/>
      <w:numPr>
        <w:numId w:val="10"/>
      </w:numPr>
      <w:spacing w:before="200" w:after="40"/>
      <w:jc w:val="center"/>
      <w:outlineLvl w:val="8"/>
    </w:pPr>
    <w:rPr>
      <w:rFonts w:ascii="Arial" w:eastAsiaTheme="majorEastAsia" w:hAnsi="Arial"/>
      <w:b/>
      <w:i/>
      <w:sz w:val="2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8">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7"/>
    <w:link w:val="23"/>
    <w:qFormat/>
    <w:rsid w:val="003D51C1"/>
    <w:pPr>
      <w:ind w:firstLine="709"/>
      <w:jc w:val="both"/>
    </w:pPr>
  </w:style>
  <w:style w:type="paragraph" w:styleId="ac">
    <w:name w:val="footer"/>
    <w:basedOn w:val="a7"/>
    <w:link w:val="ad"/>
    <w:pPr>
      <w:tabs>
        <w:tab w:val="center" w:pos="4820"/>
        <w:tab w:val="right" w:pos="9639"/>
      </w:tabs>
    </w:pPr>
    <w:rPr>
      <w:noProof/>
      <w:sz w:val="18"/>
    </w:rPr>
  </w:style>
  <w:style w:type="paragraph" w:styleId="ae">
    <w:name w:val="table of authorities"/>
    <w:basedOn w:val="a7"/>
    <w:next w:val="a7"/>
    <w:semiHidden/>
    <w:pPr>
      <w:ind w:left="220" w:hanging="220"/>
    </w:pPr>
  </w:style>
  <w:style w:type="paragraph" w:customStyle="1" w:styleId="24">
    <w:name w:val="Пункт 2"/>
    <w:basedOn w:val="20"/>
    <w:rsid w:val="006A7826"/>
    <w:pPr>
      <w:keepNext w:val="0"/>
      <w:spacing w:before="0" w:after="0"/>
      <w:ind w:left="0" w:firstLine="720"/>
      <w:jc w:val="both"/>
    </w:pPr>
    <w:rPr>
      <w:rFonts w:ascii="Times New Roman" w:hAnsi="Times New Roman"/>
      <w:b w:val="0"/>
      <w:bCs/>
      <w:i w:val="0"/>
      <w:iCs/>
      <w:sz w:val="24"/>
      <w:szCs w:val="24"/>
    </w:rPr>
  </w:style>
  <w:style w:type="paragraph" w:customStyle="1" w:styleId="32">
    <w:name w:val="Пункт 3"/>
    <w:basedOn w:val="3"/>
    <w:rsid w:val="006A7826"/>
    <w:pPr>
      <w:keepNext w:val="0"/>
      <w:spacing w:before="0" w:after="0"/>
      <w:ind w:left="0" w:firstLine="720"/>
      <w:jc w:val="both"/>
    </w:pPr>
    <w:rPr>
      <w:rFonts w:ascii="Times New Roman" w:hAnsi="Times New Roman"/>
      <w:b w:val="0"/>
    </w:rPr>
  </w:style>
  <w:style w:type="paragraph" w:styleId="af">
    <w:name w:val="List"/>
    <w:basedOn w:val="a7"/>
    <w:pPr>
      <w:ind w:left="360" w:hanging="360"/>
    </w:pPr>
  </w:style>
  <w:style w:type="paragraph" w:customStyle="1" w:styleId="af0">
    <w:name w:val="Поразделу"/>
    <w:basedOn w:val="af1"/>
    <w:rsid w:val="0068394E"/>
    <w:pPr>
      <w:tabs>
        <w:tab w:val="left" w:pos="2127"/>
      </w:tabs>
      <w:spacing w:before="240" w:after="120"/>
      <w:ind w:left="2127" w:hanging="1418"/>
    </w:pPr>
    <w:rPr>
      <w:rFonts w:ascii="Times New Roman" w:hAnsi="Times New Roman"/>
      <w:sz w:val="24"/>
    </w:rPr>
  </w:style>
  <w:style w:type="paragraph" w:styleId="af2">
    <w:name w:val="header"/>
    <w:basedOn w:val="a7"/>
    <w:link w:val="af3"/>
    <w:pPr>
      <w:tabs>
        <w:tab w:val="center" w:pos="4820"/>
        <w:tab w:val="right" w:pos="9639"/>
      </w:tabs>
    </w:pPr>
    <w:rPr>
      <w:sz w:val="18"/>
    </w:rPr>
  </w:style>
  <w:style w:type="character" w:styleId="af4">
    <w:name w:val="page number"/>
    <w:basedOn w:val="a9"/>
    <w:rPr>
      <w:sz w:val="20"/>
    </w:rPr>
  </w:style>
  <w:style w:type="paragraph" w:styleId="af5">
    <w:name w:val="envelope address"/>
    <w:basedOn w:val="a7"/>
    <w:pPr>
      <w:framePr w:w="7920" w:h="1980" w:hRule="exact" w:hSpace="180" w:wrap="auto" w:hAnchor="page" w:xAlign="center" w:yAlign="bottom"/>
      <w:ind w:left="2880"/>
    </w:pPr>
    <w:rPr>
      <w:rFonts w:ascii="Arial" w:hAnsi="Arial"/>
    </w:rPr>
  </w:style>
  <w:style w:type="paragraph" w:customStyle="1" w:styleId="42">
    <w:name w:val="Пункт 4"/>
    <w:basedOn w:val="4"/>
    <w:rsid w:val="006A7826"/>
    <w:pPr>
      <w:keepNext w:val="0"/>
      <w:spacing w:before="0" w:after="0"/>
      <w:ind w:left="0" w:firstLine="720"/>
      <w:jc w:val="both"/>
    </w:pPr>
    <w:rPr>
      <w:rFonts w:ascii="Times New Roman" w:hAnsi="Times New Roman"/>
      <w:b w:val="0"/>
      <w:i w:val="0"/>
    </w:rPr>
  </w:style>
  <w:style w:type="paragraph" w:styleId="91">
    <w:name w:val="toc 9"/>
    <w:basedOn w:val="a7"/>
    <w:next w:val="a7"/>
    <w:autoRedefine/>
    <w:uiPriority w:val="39"/>
    <w:pPr>
      <w:tabs>
        <w:tab w:val="left" w:pos="1843"/>
        <w:tab w:val="left" w:leader="dot" w:pos="9072"/>
      </w:tabs>
      <w:ind w:left="1843" w:right="1134" w:hanging="1559"/>
    </w:pPr>
    <w:rPr>
      <w:smallCaps/>
      <w:noProof/>
      <w:sz w:val="20"/>
      <w:szCs w:val="26"/>
    </w:rPr>
  </w:style>
  <w:style w:type="paragraph" w:styleId="12">
    <w:name w:val="toc 1"/>
    <w:basedOn w:val="a7"/>
    <w:next w:val="a7"/>
    <w:autoRedefine/>
    <w:uiPriority w:val="39"/>
    <w:pPr>
      <w:tabs>
        <w:tab w:val="left" w:leader="dot" w:pos="9072"/>
      </w:tabs>
      <w:spacing w:before="120" w:after="120"/>
      <w:ind w:right="1134"/>
    </w:pPr>
    <w:rPr>
      <w:caps/>
      <w:sz w:val="20"/>
      <w:szCs w:val="28"/>
    </w:rPr>
  </w:style>
  <w:style w:type="paragraph" w:styleId="25">
    <w:name w:val="toc 2"/>
    <w:basedOn w:val="a7"/>
    <w:next w:val="a7"/>
    <w:autoRedefine/>
    <w:uiPriority w:val="39"/>
    <w:pPr>
      <w:tabs>
        <w:tab w:val="left" w:leader="dot" w:pos="9072"/>
      </w:tabs>
      <w:ind w:left="284" w:right="1134"/>
    </w:pPr>
    <w:rPr>
      <w:smallCaps/>
      <w:sz w:val="20"/>
      <w:szCs w:val="26"/>
    </w:rPr>
  </w:style>
  <w:style w:type="paragraph" w:styleId="33">
    <w:name w:val="toc 3"/>
    <w:basedOn w:val="a7"/>
    <w:next w:val="a7"/>
    <w:autoRedefine/>
    <w:uiPriority w:val="39"/>
    <w:pPr>
      <w:tabs>
        <w:tab w:val="left" w:leader="dot" w:pos="9072"/>
      </w:tabs>
      <w:ind w:left="567" w:right="1132"/>
    </w:pPr>
    <w:rPr>
      <w:i/>
      <w:iCs/>
      <w:sz w:val="20"/>
      <w:szCs w:val="22"/>
    </w:rPr>
  </w:style>
  <w:style w:type="paragraph" w:customStyle="1" w:styleId="af6">
    <w:name w:val="рисунок"/>
    <w:basedOn w:val="a7"/>
    <w:next w:val="af7"/>
    <w:pPr>
      <w:keepNext/>
      <w:jc w:val="center"/>
    </w:pPr>
    <w:rPr>
      <w:rFonts w:ascii="Arial" w:hAnsi="Arial"/>
      <w:b/>
      <w:sz w:val="20"/>
    </w:rPr>
  </w:style>
  <w:style w:type="paragraph" w:styleId="af7">
    <w:name w:val="caption"/>
    <w:basedOn w:val="a7"/>
    <w:next w:val="a7"/>
    <w:qFormat/>
    <w:pPr>
      <w:keepNext/>
      <w:spacing w:before="120" w:after="120"/>
      <w:jc w:val="center"/>
    </w:pPr>
    <w:rPr>
      <w:b/>
    </w:rPr>
  </w:style>
  <w:style w:type="paragraph" w:styleId="af8">
    <w:name w:val="table of figures"/>
    <w:basedOn w:val="a7"/>
    <w:next w:val="a7"/>
    <w:semiHidden/>
    <w:pPr>
      <w:ind w:left="440" w:hanging="440"/>
    </w:pPr>
  </w:style>
  <w:style w:type="paragraph" w:styleId="26">
    <w:name w:val="Body Text 2"/>
    <w:basedOn w:val="a7"/>
    <w:link w:val="27"/>
    <w:pPr>
      <w:spacing w:after="120" w:line="480" w:lineRule="auto"/>
    </w:pPr>
  </w:style>
  <w:style w:type="character" w:styleId="HTML">
    <w:name w:val="HTML Code"/>
    <w:basedOn w:val="a9"/>
    <w:rPr>
      <w:rFonts w:ascii="Courier New" w:hAnsi="Courier New"/>
      <w:sz w:val="20"/>
      <w:szCs w:val="20"/>
    </w:rPr>
  </w:style>
  <w:style w:type="character" w:styleId="HTML0">
    <w:name w:val="HTML Cite"/>
    <w:basedOn w:val="a9"/>
    <w:rPr>
      <w:i/>
      <w:iCs/>
    </w:rPr>
  </w:style>
  <w:style w:type="paragraph" w:customStyle="1" w:styleId="af9">
    <w:name w:val="Примечание"/>
    <w:next w:val="afa"/>
    <w:pPr>
      <w:widowControl w:val="0"/>
      <w:tabs>
        <w:tab w:val="left" w:pos="1491"/>
      </w:tabs>
      <w:spacing w:before="120"/>
      <w:ind w:left="1491" w:hanging="1491"/>
      <w:jc w:val="both"/>
    </w:pPr>
  </w:style>
  <w:style w:type="paragraph" w:customStyle="1" w:styleId="afa">
    <w:name w:val="примечание_продолжение"/>
    <w:basedOn w:val="af9"/>
    <w:next w:val="afb"/>
    <w:pPr>
      <w:spacing w:before="0"/>
      <w:ind w:hanging="357"/>
    </w:pPr>
  </w:style>
  <w:style w:type="paragraph" w:customStyle="1" w:styleId="afb">
    <w:name w:val="Основной текст продолжение"/>
    <w:basedOn w:val="a7"/>
    <w:next w:val="a8"/>
    <w:rsid w:val="003D51C1"/>
    <w:pPr>
      <w:spacing w:before="120"/>
      <w:ind w:firstLine="709"/>
      <w:jc w:val="both"/>
    </w:pPr>
  </w:style>
  <w:style w:type="paragraph" w:customStyle="1" w:styleId="afc">
    <w:name w:val="специальный"/>
    <w:basedOn w:val="a7"/>
    <w:pPr>
      <w:spacing w:line="200" w:lineRule="exact"/>
    </w:pPr>
    <w:rPr>
      <w:sz w:val="18"/>
    </w:rPr>
  </w:style>
  <w:style w:type="paragraph" w:styleId="afd">
    <w:name w:val="Body Text Indent"/>
    <w:basedOn w:val="a7"/>
    <w:link w:val="afe"/>
    <w:pPr>
      <w:spacing w:line="360" w:lineRule="auto"/>
      <w:ind w:firstLine="720"/>
      <w:jc w:val="both"/>
    </w:pPr>
  </w:style>
  <w:style w:type="paragraph" w:styleId="43">
    <w:name w:val="toc 4"/>
    <w:basedOn w:val="a7"/>
    <w:next w:val="a7"/>
    <w:autoRedefine/>
    <w:uiPriority w:val="39"/>
    <w:pPr>
      <w:tabs>
        <w:tab w:val="left" w:leader="dot" w:pos="9072"/>
      </w:tabs>
      <w:ind w:left="851" w:right="1132"/>
    </w:pPr>
    <w:rPr>
      <w:sz w:val="18"/>
    </w:rPr>
  </w:style>
  <w:style w:type="paragraph" w:styleId="52">
    <w:name w:val="toc 5"/>
    <w:basedOn w:val="a7"/>
    <w:next w:val="a7"/>
    <w:autoRedefine/>
    <w:semiHidden/>
    <w:pPr>
      <w:tabs>
        <w:tab w:val="left" w:leader="dot" w:pos="9072"/>
      </w:tabs>
      <w:ind w:left="1134" w:right="1132"/>
    </w:pPr>
    <w:rPr>
      <w:sz w:val="18"/>
    </w:rPr>
  </w:style>
  <w:style w:type="paragraph" w:styleId="62">
    <w:name w:val="toc 6"/>
    <w:basedOn w:val="a7"/>
    <w:next w:val="a7"/>
    <w:autoRedefine/>
    <w:semiHidden/>
    <w:pPr>
      <w:tabs>
        <w:tab w:val="left" w:leader="dot" w:pos="9072"/>
      </w:tabs>
      <w:ind w:left="1418" w:right="1132"/>
    </w:pPr>
    <w:rPr>
      <w:sz w:val="18"/>
    </w:rPr>
  </w:style>
  <w:style w:type="paragraph" w:styleId="72">
    <w:name w:val="toc 7"/>
    <w:basedOn w:val="a7"/>
    <w:next w:val="a7"/>
    <w:autoRedefine/>
    <w:semiHidden/>
    <w:pPr>
      <w:tabs>
        <w:tab w:val="left" w:leader="dot" w:pos="9072"/>
      </w:tabs>
      <w:ind w:left="1701" w:right="1132"/>
    </w:pPr>
    <w:rPr>
      <w:sz w:val="18"/>
    </w:rPr>
  </w:style>
  <w:style w:type="paragraph" w:styleId="82">
    <w:name w:val="toc 8"/>
    <w:basedOn w:val="a7"/>
    <w:next w:val="a7"/>
    <w:autoRedefine/>
    <w:uiPriority w:val="39"/>
    <w:unhideWhenUsed/>
    <w:rsid w:val="008023F2"/>
    <w:pPr>
      <w:tabs>
        <w:tab w:val="left" w:pos="1843"/>
        <w:tab w:val="left" w:leader="dot" w:pos="9072"/>
      </w:tabs>
      <w:ind w:left="1843" w:right="1132" w:hanging="1559"/>
    </w:pPr>
    <w:rPr>
      <w:smallCaps/>
      <w:sz w:val="20"/>
    </w:rPr>
  </w:style>
  <w:style w:type="paragraph" w:customStyle="1" w:styleId="aff">
    <w:name w:val="Название_страницы"/>
    <w:basedOn w:val="a7"/>
    <w:link w:val="aff0"/>
    <w:pPr>
      <w:spacing w:before="240" w:after="120"/>
      <w:jc w:val="center"/>
    </w:pPr>
    <w:rPr>
      <w:b/>
      <w:caps/>
    </w:rPr>
  </w:style>
  <w:style w:type="paragraph" w:styleId="af1">
    <w:name w:val="Plain Text"/>
    <w:basedOn w:val="a7"/>
    <w:link w:val="aff1"/>
    <w:rPr>
      <w:rFonts w:ascii="Courier New" w:hAnsi="Courier New"/>
      <w:sz w:val="20"/>
    </w:rPr>
  </w:style>
  <w:style w:type="character" w:styleId="aff2">
    <w:name w:val="Hyperlink"/>
    <w:basedOn w:val="a9"/>
    <w:uiPriority w:val="99"/>
    <w:rPr>
      <w:color w:val="0000FF"/>
      <w:u w:val="single"/>
    </w:rPr>
  </w:style>
  <w:style w:type="paragraph" w:customStyle="1" w:styleId="aff3">
    <w:name w:val="диаметр"/>
    <w:pPr>
      <w:ind w:firstLine="709"/>
      <w:jc w:val="both"/>
    </w:pPr>
    <w:rPr>
      <w:sz w:val="22"/>
    </w:rPr>
  </w:style>
  <w:style w:type="character" w:styleId="aff4">
    <w:name w:val="FollowedHyperlink"/>
    <w:basedOn w:val="a9"/>
    <w:rPr>
      <w:color w:val="800080"/>
      <w:u w:val="single"/>
    </w:rPr>
  </w:style>
  <w:style w:type="paragraph" w:styleId="aff5">
    <w:name w:val="Subtitle"/>
    <w:basedOn w:val="a7"/>
    <w:link w:val="aff6"/>
    <w:qFormat/>
    <w:pPr>
      <w:spacing w:after="60"/>
      <w:jc w:val="center"/>
      <w:outlineLvl w:val="1"/>
    </w:pPr>
    <w:rPr>
      <w:rFonts w:ascii="Arial" w:hAnsi="Arial" w:cs="Arial"/>
      <w:szCs w:val="24"/>
    </w:rPr>
  </w:style>
  <w:style w:type="paragraph" w:styleId="a1">
    <w:name w:val="List Number"/>
    <w:pPr>
      <w:numPr>
        <w:numId w:val="3"/>
      </w:numPr>
      <w:jc w:val="both"/>
    </w:pPr>
    <w:rPr>
      <w:sz w:val="24"/>
    </w:rPr>
  </w:style>
  <w:style w:type="paragraph" w:styleId="2">
    <w:name w:val="List Number 2"/>
    <w:pPr>
      <w:numPr>
        <w:numId w:val="2"/>
      </w:numPr>
      <w:jc w:val="both"/>
    </w:pPr>
    <w:rPr>
      <w:sz w:val="24"/>
    </w:rPr>
  </w:style>
  <w:style w:type="paragraph" w:customStyle="1" w:styleId="aff7">
    <w:name w:val="Приложение"/>
    <w:next w:val="a7"/>
    <w:pPr>
      <w:pageBreakBefore/>
      <w:jc w:val="center"/>
    </w:pPr>
    <w:rPr>
      <w:rFonts w:ascii="Arial" w:hAnsi="Arial"/>
      <w:b/>
      <w:bCs/>
      <w:i/>
      <w:sz w:val="26"/>
    </w:rPr>
  </w:style>
  <w:style w:type="paragraph" w:customStyle="1" w:styleId="aff8">
    <w:name w:val="градус Цельсия"/>
    <w:pPr>
      <w:ind w:firstLine="709"/>
      <w:jc w:val="both"/>
    </w:pPr>
    <w:rPr>
      <w:sz w:val="22"/>
    </w:rPr>
  </w:style>
  <w:style w:type="paragraph" w:customStyle="1" w:styleId="aff9">
    <w:name w:val="табл_строка"/>
    <w:basedOn w:val="a7"/>
    <w:rsid w:val="003D51C1"/>
    <w:pPr>
      <w:spacing w:before="120"/>
      <w:jc w:val="center"/>
    </w:pPr>
  </w:style>
  <w:style w:type="paragraph" w:customStyle="1" w:styleId="affa">
    <w:name w:val="табл_заголовок"/>
    <w:rsid w:val="008023F2"/>
    <w:pPr>
      <w:keepNext/>
      <w:keepLines/>
      <w:jc w:val="center"/>
    </w:pPr>
    <w:rPr>
      <w:noProof/>
      <w:sz w:val="24"/>
    </w:rPr>
  </w:style>
  <w:style w:type="paragraph" w:customStyle="1" w:styleId="affb">
    <w:name w:val="от_ и_ до"/>
    <w:pPr>
      <w:ind w:firstLine="709"/>
      <w:jc w:val="both"/>
    </w:pPr>
    <w:rPr>
      <w:sz w:val="22"/>
    </w:rPr>
  </w:style>
  <w:style w:type="paragraph" w:customStyle="1" w:styleId="53">
    <w:name w:val="Пункт 5"/>
    <w:basedOn w:val="5"/>
    <w:rsid w:val="006A7826"/>
    <w:pPr>
      <w:keepNext w:val="0"/>
      <w:spacing w:before="0" w:after="0"/>
      <w:ind w:left="0" w:firstLine="720"/>
      <w:jc w:val="both"/>
    </w:pPr>
    <w:rPr>
      <w:rFonts w:ascii="Times New Roman" w:hAnsi="Times New Roman"/>
      <w:b w:val="0"/>
      <w:sz w:val="24"/>
    </w:rPr>
  </w:style>
  <w:style w:type="paragraph" w:styleId="13">
    <w:name w:val="index 1"/>
    <w:basedOn w:val="a7"/>
    <w:next w:val="a7"/>
    <w:autoRedefine/>
    <w:semiHidden/>
    <w:pPr>
      <w:ind w:left="240" w:hanging="240"/>
    </w:pPr>
  </w:style>
  <w:style w:type="paragraph" w:styleId="28">
    <w:name w:val="index 2"/>
    <w:basedOn w:val="a7"/>
    <w:next w:val="a7"/>
    <w:autoRedefine/>
    <w:semiHidden/>
    <w:pPr>
      <w:ind w:left="480" w:hanging="240"/>
    </w:pPr>
  </w:style>
  <w:style w:type="paragraph" w:styleId="34">
    <w:name w:val="index 3"/>
    <w:basedOn w:val="a7"/>
    <w:next w:val="a7"/>
    <w:autoRedefine/>
    <w:semiHidden/>
    <w:pPr>
      <w:ind w:left="720" w:hanging="240"/>
    </w:pPr>
  </w:style>
  <w:style w:type="paragraph" w:styleId="44">
    <w:name w:val="index 4"/>
    <w:basedOn w:val="a7"/>
    <w:next w:val="a7"/>
    <w:autoRedefine/>
    <w:semiHidden/>
    <w:pPr>
      <w:ind w:left="960" w:hanging="240"/>
    </w:pPr>
  </w:style>
  <w:style w:type="paragraph" w:styleId="54">
    <w:name w:val="index 5"/>
    <w:basedOn w:val="a7"/>
    <w:next w:val="a7"/>
    <w:autoRedefine/>
    <w:semiHidden/>
    <w:pPr>
      <w:ind w:left="1200" w:hanging="240"/>
    </w:pPr>
  </w:style>
  <w:style w:type="paragraph" w:styleId="63">
    <w:name w:val="index 6"/>
    <w:basedOn w:val="a7"/>
    <w:next w:val="a7"/>
    <w:autoRedefine/>
    <w:semiHidden/>
    <w:pPr>
      <w:ind w:left="1440" w:hanging="240"/>
    </w:pPr>
  </w:style>
  <w:style w:type="paragraph" w:styleId="73">
    <w:name w:val="index 7"/>
    <w:basedOn w:val="a7"/>
    <w:next w:val="a7"/>
    <w:autoRedefine/>
    <w:semiHidden/>
    <w:pPr>
      <w:ind w:left="1680" w:hanging="240"/>
    </w:pPr>
  </w:style>
  <w:style w:type="paragraph" w:styleId="83">
    <w:name w:val="index 8"/>
    <w:basedOn w:val="a7"/>
    <w:next w:val="a7"/>
    <w:autoRedefine/>
    <w:semiHidden/>
    <w:pPr>
      <w:ind w:left="1920" w:hanging="240"/>
    </w:pPr>
  </w:style>
  <w:style w:type="paragraph" w:styleId="92">
    <w:name w:val="index 9"/>
    <w:basedOn w:val="a7"/>
    <w:next w:val="a7"/>
    <w:autoRedefine/>
    <w:semiHidden/>
    <w:pPr>
      <w:ind w:left="2160" w:hanging="240"/>
    </w:pPr>
  </w:style>
  <w:style w:type="paragraph" w:styleId="affc">
    <w:name w:val="index heading"/>
    <w:basedOn w:val="a7"/>
    <w:next w:val="13"/>
    <w:semiHidden/>
  </w:style>
  <w:style w:type="paragraph" w:customStyle="1" w:styleId="a5">
    <w:name w:val="нумерован"/>
    <w:basedOn w:val="a7"/>
    <w:rsid w:val="003D51C1"/>
    <w:pPr>
      <w:numPr>
        <w:numId w:val="1"/>
      </w:numPr>
      <w:tabs>
        <w:tab w:val="left" w:pos="1134"/>
      </w:tabs>
      <w:spacing w:line="360" w:lineRule="auto"/>
      <w:jc w:val="both"/>
    </w:pPr>
  </w:style>
  <w:style w:type="paragraph" w:customStyle="1" w:styleId="affd">
    <w:name w:val="больше_или_равно"/>
    <w:pPr>
      <w:ind w:firstLine="709"/>
      <w:jc w:val="both"/>
    </w:pPr>
    <w:rPr>
      <w:sz w:val="24"/>
    </w:rPr>
  </w:style>
  <w:style w:type="paragraph" w:customStyle="1" w:styleId="affe">
    <w:name w:val="градус"/>
    <w:pPr>
      <w:ind w:firstLine="709"/>
      <w:jc w:val="both"/>
    </w:pPr>
    <w:rPr>
      <w:sz w:val="24"/>
    </w:rPr>
  </w:style>
  <w:style w:type="character" w:customStyle="1" w:styleId="23">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basedOn w:val="a9"/>
    <w:link w:val="a8"/>
    <w:locked/>
    <w:rsid w:val="00762423"/>
    <w:rPr>
      <w:sz w:val="24"/>
      <w:lang w:val="ru-RU" w:eastAsia="ru-RU" w:bidi="ar-SA"/>
    </w:rPr>
  </w:style>
  <w:style w:type="numbering" w:customStyle="1" w:styleId="a2">
    <w:name w:val="ЗГосн"/>
    <w:uiPriority w:val="99"/>
    <w:rsid w:val="008023F2"/>
    <w:pPr>
      <w:numPr>
        <w:numId w:val="7"/>
      </w:numPr>
    </w:pPr>
  </w:style>
  <w:style w:type="numbering" w:customStyle="1" w:styleId="a0">
    <w:name w:val="Список со скобкой"/>
    <w:rsid w:val="008023F2"/>
    <w:pPr>
      <w:numPr>
        <w:numId w:val="5"/>
      </w:numPr>
    </w:pPr>
  </w:style>
  <w:style w:type="character" w:customStyle="1" w:styleId="afff">
    <w:name w:val="ПриложениеНомер"/>
    <w:basedOn w:val="a9"/>
    <w:rPr>
      <w:lang w:val="en-US"/>
    </w:rPr>
  </w:style>
  <w:style w:type="paragraph" w:customStyle="1" w:styleId="afff0">
    <w:name w:val="Проект"/>
    <w:basedOn w:val="a7"/>
    <w:pPr>
      <w:jc w:val="center"/>
    </w:pPr>
    <w:rPr>
      <w:sz w:val="36"/>
    </w:rPr>
  </w:style>
  <w:style w:type="paragraph" w:customStyle="1" w:styleId="afff1">
    <w:name w:val="рррасчет"/>
    <w:pPr>
      <w:ind w:firstLine="709"/>
      <w:jc w:val="both"/>
    </w:pPr>
    <w:rPr>
      <w:sz w:val="22"/>
    </w:rPr>
  </w:style>
  <w:style w:type="paragraph" w:customStyle="1" w:styleId="afff2">
    <w:name w:val="рррасчетзагол"/>
    <w:pPr>
      <w:ind w:firstLine="709"/>
      <w:jc w:val="both"/>
    </w:pPr>
    <w:rPr>
      <w:sz w:val="22"/>
    </w:rPr>
  </w:style>
  <w:style w:type="paragraph" w:customStyle="1" w:styleId="14">
    <w:name w:val="больше_или_равно1"/>
    <w:pPr>
      <w:ind w:firstLine="709"/>
      <w:jc w:val="both"/>
    </w:pPr>
    <w:rPr>
      <w:sz w:val="24"/>
    </w:rPr>
  </w:style>
  <w:style w:type="paragraph" w:customStyle="1" w:styleId="15">
    <w:name w:val="градус1"/>
    <w:pPr>
      <w:ind w:firstLine="709"/>
      <w:jc w:val="both"/>
    </w:pPr>
    <w:rPr>
      <w:sz w:val="24"/>
    </w:rPr>
  </w:style>
  <w:style w:type="paragraph" w:customStyle="1" w:styleId="16">
    <w:name w:val="диаметр1"/>
    <w:pPr>
      <w:ind w:firstLine="709"/>
      <w:jc w:val="both"/>
    </w:pPr>
    <w:rPr>
      <w:sz w:val="22"/>
    </w:rPr>
  </w:style>
  <w:style w:type="paragraph" w:customStyle="1" w:styleId="17">
    <w:name w:val="от_ и_ до1"/>
    <w:pPr>
      <w:ind w:firstLine="709"/>
      <w:jc w:val="both"/>
    </w:pPr>
    <w:rPr>
      <w:sz w:val="22"/>
    </w:rPr>
  </w:style>
  <w:style w:type="paragraph" w:customStyle="1" w:styleId="64">
    <w:name w:val="Пункт 6"/>
    <w:basedOn w:val="6"/>
    <w:rsid w:val="006A7826"/>
    <w:pPr>
      <w:spacing w:before="0" w:after="0"/>
      <w:ind w:left="0" w:firstLine="720"/>
      <w:jc w:val="both"/>
    </w:pPr>
    <w:rPr>
      <w:rFonts w:ascii="Times New Roman" w:hAnsi="Times New Roman"/>
      <w:b w:val="0"/>
      <w:i w:val="0"/>
      <w:sz w:val="24"/>
    </w:rPr>
  </w:style>
  <w:style w:type="paragraph" w:customStyle="1" w:styleId="afff3">
    <w:name w:val="Участие"/>
    <w:basedOn w:val="af1"/>
    <w:rsid w:val="0068394E"/>
    <w:pPr>
      <w:tabs>
        <w:tab w:val="right" w:pos="8505"/>
      </w:tabs>
      <w:spacing w:line="360" w:lineRule="auto"/>
      <w:ind w:left="709" w:right="4228"/>
    </w:pPr>
    <w:rPr>
      <w:rFonts w:ascii="Times New Roman" w:hAnsi="Times New Roman"/>
      <w:sz w:val="24"/>
    </w:rPr>
  </w:style>
  <w:style w:type="numbering" w:customStyle="1" w:styleId="2010">
    <w:name w:val="Перечисление 2010"/>
    <w:rsid w:val="008023F2"/>
    <w:pPr>
      <w:numPr>
        <w:numId w:val="4"/>
      </w:numPr>
    </w:pPr>
  </w:style>
  <w:style w:type="paragraph" w:customStyle="1" w:styleId="74">
    <w:name w:val="Пункт 7"/>
    <w:basedOn w:val="7"/>
    <w:rsid w:val="006A7826"/>
    <w:pPr>
      <w:keepNext w:val="0"/>
      <w:spacing w:before="0" w:after="0"/>
      <w:ind w:left="0" w:firstLine="720"/>
      <w:jc w:val="both"/>
    </w:pPr>
    <w:rPr>
      <w:rFonts w:ascii="Times New Roman" w:hAnsi="Times New Roman"/>
      <w:b w:val="0"/>
      <w:sz w:val="24"/>
      <w:szCs w:val="24"/>
    </w:rPr>
  </w:style>
  <w:style w:type="paragraph" w:customStyle="1" w:styleId="84">
    <w:name w:val="Пункт 8"/>
    <w:basedOn w:val="8"/>
    <w:rsid w:val="006A7826"/>
    <w:pPr>
      <w:keepNext w:val="0"/>
      <w:spacing w:before="0" w:after="0"/>
      <w:ind w:left="0" w:firstLine="720"/>
      <w:jc w:val="both"/>
    </w:pPr>
    <w:rPr>
      <w:rFonts w:ascii="Times New Roman" w:hAnsi="Times New Roman"/>
      <w:b w:val="0"/>
      <w:i w:val="0"/>
      <w:sz w:val="24"/>
      <w:szCs w:val="24"/>
    </w:rPr>
  </w:style>
  <w:style w:type="paragraph" w:customStyle="1" w:styleId="afff4">
    <w:name w:val="табл_строка_влево"/>
    <w:basedOn w:val="aff9"/>
    <w:rsid w:val="008023F2"/>
    <w:pPr>
      <w:jc w:val="left"/>
    </w:pPr>
  </w:style>
  <w:style w:type="paragraph" w:customStyle="1" w:styleId="afff5">
    <w:name w:val="табл_строка_центр"/>
    <w:basedOn w:val="aff9"/>
    <w:rsid w:val="008023F2"/>
  </w:style>
  <w:style w:type="paragraph" w:customStyle="1" w:styleId="a4">
    <w:name w:val="ОснТекст список со скобкой"/>
    <w:basedOn w:val="a8"/>
    <w:rsid w:val="000B791C"/>
    <w:pPr>
      <w:numPr>
        <w:numId w:val="6"/>
      </w:numPr>
    </w:pPr>
  </w:style>
  <w:style w:type="numbering" w:customStyle="1" w:styleId="a6">
    <w:name w:val="ЗГ"/>
    <w:rsid w:val="008023F2"/>
    <w:pPr>
      <w:numPr>
        <w:numId w:val="8"/>
      </w:numPr>
    </w:pPr>
  </w:style>
  <w:style w:type="numbering" w:customStyle="1" w:styleId="a3">
    <w:name w:val="Перечисление ДПБ"/>
    <w:basedOn w:val="2010"/>
    <w:rsid w:val="008023F2"/>
    <w:pPr>
      <w:numPr>
        <w:numId w:val="9"/>
      </w:numPr>
    </w:pPr>
  </w:style>
  <w:style w:type="character" w:customStyle="1" w:styleId="90">
    <w:name w:val="Заголовок 9 Знак"/>
    <w:basedOn w:val="a9"/>
    <w:link w:val="9"/>
    <w:rsid w:val="008023F2"/>
    <w:rPr>
      <w:rFonts w:ascii="Arial" w:eastAsiaTheme="majorEastAsia" w:hAnsi="Arial"/>
      <w:b/>
      <w:i/>
      <w:sz w:val="26"/>
    </w:rPr>
  </w:style>
  <w:style w:type="paragraph" w:customStyle="1" w:styleId="10">
    <w:name w:val="ЗаголовокП 1"/>
    <w:basedOn w:val="a7"/>
    <w:next w:val="a8"/>
    <w:qFormat/>
    <w:rsid w:val="008023F2"/>
    <w:pPr>
      <w:keepNext/>
      <w:numPr>
        <w:ilvl w:val="1"/>
        <w:numId w:val="10"/>
      </w:numPr>
      <w:spacing w:before="240" w:after="120"/>
      <w:outlineLvl w:val="0"/>
    </w:pPr>
    <w:rPr>
      <w:rFonts w:ascii="Arial" w:hAnsi="Arial" w:cs="Arial"/>
      <w:b/>
      <w:kern w:val="28"/>
      <w:sz w:val="28"/>
    </w:rPr>
  </w:style>
  <w:style w:type="paragraph" w:customStyle="1" w:styleId="21">
    <w:name w:val="ЗаголовокП 2"/>
    <w:basedOn w:val="a7"/>
    <w:next w:val="a8"/>
    <w:qFormat/>
    <w:rsid w:val="008023F2"/>
    <w:pPr>
      <w:keepNext/>
      <w:numPr>
        <w:ilvl w:val="2"/>
        <w:numId w:val="10"/>
      </w:numPr>
      <w:spacing w:before="240" w:after="80"/>
      <w:outlineLvl w:val="1"/>
    </w:pPr>
    <w:rPr>
      <w:rFonts w:ascii="Arial" w:hAnsi="Arial" w:cs="Arial"/>
      <w:b/>
      <w:i/>
      <w:sz w:val="26"/>
    </w:rPr>
  </w:style>
  <w:style w:type="paragraph" w:customStyle="1" w:styleId="30">
    <w:name w:val="ЗаголовокП 3"/>
    <w:basedOn w:val="a7"/>
    <w:next w:val="a8"/>
    <w:qFormat/>
    <w:rsid w:val="008023F2"/>
    <w:pPr>
      <w:keepNext/>
      <w:numPr>
        <w:ilvl w:val="3"/>
        <w:numId w:val="10"/>
      </w:numPr>
      <w:spacing w:before="240" w:after="60"/>
      <w:outlineLvl w:val="2"/>
    </w:pPr>
    <w:rPr>
      <w:rFonts w:ascii="Arial" w:hAnsi="Arial" w:cs="Arial"/>
      <w:b/>
    </w:rPr>
  </w:style>
  <w:style w:type="paragraph" w:customStyle="1" w:styleId="40">
    <w:name w:val="ЗаголовокП 4"/>
    <w:basedOn w:val="a7"/>
    <w:next w:val="a8"/>
    <w:qFormat/>
    <w:rsid w:val="008023F2"/>
    <w:pPr>
      <w:keepNext/>
      <w:numPr>
        <w:ilvl w:val="4"/>
        <w:numId w:val="10"/>
      </w:numPr>
      <w:spacing w:before="240" w:after="60"/>
      <w:outlineLvl w:val="3"/>
    </w:pPr>
    <w:rPr>
      <w:rFonts w:ascii="Arial" w:hAnsi="Arial" w:cs="Arial"/>
      <w:b/>
      <w:i/>
    </w:rPr>
  </w:style>
  <w:style w:type="paragraph" w:customStyle="1" w:styleId="50">
    <w:name w:val="ЗаголовокП 5"/>
    <w:basedOn w:val="a7"/>
    <w:next w:val="a8"/>
    <w:qFormat/>
    <w:rsid w:val="008023F2"/>
    <w:pPr>
      <w:keepNext/>
      <w:numPr>
        <w:ilvl w:val="5"/>
        <w:numId w:val="10"/>
      </w:numPr>
      <w:spacing w:before="240" w:after="40"/>
      <w:outlineLvl w:val="4"/>
    </w:pPr>
    <w:rPr>
      <w:rFonts w:ascii="Arial" w:hAnsi="Arial" w:cs="Arial"/>
      <w:b/>
      <w:sz w:val="22"/>
    </w:rPr>
  </w:style>
  <w:style w:type="paragraph" w:customStyle="1" w:styleId="60">
    <w:name w:val="ЗаголовокП 6"/>
    <w:basedOn w:val="a7"/>
    <w:next w:val="a8"/>
    <w:qFormat/>
    <w:rsid w:val="008023F2"/>
    <w:pPr>
      <w:numPr>
        <w:ilvl w:val="6"/>
        <w:numId w:val="10"/>
      </w:numPr>
      <w:spacing w:before="200" w:after="40"/>
      <w:outlineLvl w:val="5"/>
    </w:pPr>
    <w:rPr>
      <w:rFonts w:ascii="Arial" w:hAnsi="Arial" w:cs="Arial"/>
      <w:b/>
      <w:i/>
      <w:sz w:val="22"/>
    </w:rPr>
  </w:style>
  <w:style w:type="paragraph" w:customStyle="1" w:styleId="70">
    <w:name w:val="ЗаголовокП 7"/>
    <w:basedOn w:val="a7"/>
    <w:next w:val="a8"/>
    <w:qFormat/>
    <w:rsid w:val="008023F2"/>
    <w:pPr>
      <w:keepNext/>
      <w:numPr>
        <w:ilvl w:val="7"/>
        <w:numId w:val="10"/>
      </w:numPr>
      <w:spacing w:before="200" w:after="40"/>
      <w:outlineLvl w:val="6"/>
    </w:pPr>
    <w:rPr>
      <w:rFonts w:ascii="Arial" w:hAnsi="Arial" w:cs="Arial"/>
      <w:b/>
      <w:sz w:val="20"/>
    </w:rPr>
  </w:style>
  <w:style w:type="paragraph" w:customStyle="1" w:styleId="80">
    <w:name w:val="ЗаголовокП 8"/>
    <w:basedOn w:val="a7"/>
    <w:next w:val="a8"/>
    <w:qFormat/>
    <w:rsid w:val="008023F2"/>
    <w:pPr>
      <w:keepNext/>
      <w:numPr>
        <w:ilvl w:val="8"/>
        <w:numId w:val="10"/>
      </w:numPr>
      <w:spacing w:before="200" w:after="40"/>
      <w:outlineLvl w:val="7"/>
    </w:pPr>
    <w:rPr>
      <w:rFonts w:ascii="Arial" w:hAnsi="Arial" w:cs="Arial"/>
      <w:b/>
      <w:i/>
      <w:sz w:val="20"/>
    </w:rPr>
  </w:style>
  <w:style w:type="paragraph" w:customStyle="1" w:styleId="18">
    <w:name w:val="ПунктП 1"/>
    <w:basedOn w:val="10"/>
    <w:link w:val="19"/>
    <w:rsid w:val="008023F2"/>
    <w:pPr>
      <w:keepNext w:val="0"/>
      <w:spacing w:before="0" w:after="0"/>
      <w:ind w:left="0" w:firstLine="720"/>
      <w:jc w:val="both"/>
    </w:pPr>
    <w:rPr>
      <w:rFonts w:ascii="Times New Roman" w:hAnsi="Times New Roman" w:cs="Times New Roman"/>
      <w:b w:val="0"/>
      <w:sz w:val="24"/>
    </w:rPr>
  </w:style>
  <w:style w:type="character" w:customStyle="1" w:styleId="aff0">
    <w:name w:val="Название_страницы Знак"/>
    <w:basedOn w:val="a9"/>
    <w:link w:val="aff"/>
    <w:rsid w:val="008023F2"/>
    <w:rPr>
      <w:b/>
      <w:caps/>
      <w:sz w:val="24"/>
    </w:rPr>
  </w:style>
  <w:style w:type="character" w:customStyle="1" w:styleId="19">
    <w:name w:val="ПунктП 1 Знак"/>
    <w:basedOn w:val="aff0"/>
    <w:link w:val="18"/>
    <w:rsid w:val="008023F2"/>
    <w:rPr>
      <w:b w:val="0"/>
      <w:caps w:val="0"/>
      <w:kern w:val="28"/>
      <w:sz w:val="24"/>
    </w:rPr>
  </w:style>
  <w:style w:type="paragraph" w:customStyle="1" w:styleId="29">
    <w:name w:val="ПунктП 2"/>
    <w:basedOn w:val="21"/>
    <w:link w:val="2a"/>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2a">
    <w:name w:val="ПунктП 2 Знак"/>
    <w:basedOn w:val="aff0"/>
    <w:link w:val="29"/>
    <w:rsid w:val="008023F2"/>
    <w:rPr>
      <w:b w:val="0"/>
      <w:caps w:val="0"/>
      <w:kern w:val="28"/>
      <w:sz w:val="24"/>
    </w:rPr>
  </w:style>
  <w:style w:type="paragraph" w:customStyle="1" w:styleId="35">
    <w:name w:val="ПунктП 3"/>
    <w:basedOn w:val="30"/>
    <w:link w:val="36"/>
    <w:rsid w:val="008023F2"/>
    <w:pPr>
      <w:keepNext w:val="0"/>
      <w:spacing w:before="0" w:after="0"/>
      <w:ind w:left="0" w:firstLine="720"/>
      <w:jc w:val="both"/>
    </w:pPr>
    <w:rPr>
      <w:rFonts w:ascii="Times New Roman" w:hAnsi="Times New Roman" w:cs="Times New Roman"/>
      <w:b w:val="0"/>
      <w:kern w:val="28"/>
    </w:rPr>
  </w:style>
  <w:style w:type="character" w:customStyle="1" w:styleId="36">
    <w:name w:val="ПунктП 3 Знак"/>
    <w:basedOn w:val="aff0"/>
    <w:link w:val="35"/>
    <w:rsid w:val="008023F2"/>
    <w:rPr>
      <w:b w:val="0"/>
      <w:caps w:val="0"/>
      <w:kern w:val="28"/>
      <w:sz w:val="24"/>
    </w:rPr>
  </w:style>
  <w:style w:type="paragraph" w:customStyle="1" w:styleId="45">
    <w:name w:val="ПунктП 4"/>
    <w:basedOn w:val="40"/>
    <w:link w:val="46"/>
    <w:rsid w:val="008023F2"/>
    <w:pPr>
      <w:keepNext w:val="0"/>
      <w:spacing w:before="0" w:after="0"/>
      <w:ind w:left="0" w:firstLine="720"/>
      <w:jc w:val="both"/>
    </w:pPr>
    <w:rPr>
      <w:rFonts w:ascii="Times New Roman" w:hAnsi="Times New Roman" w:cs="Times New Roman"/>
      <w:b w:val="0"/>
      <w:i w:val="0"/>
      <w:kern w:val="28"/>
    </w:rPr>
  </w:style>
  <w:style w:type="character" w:customStyle="1" w:styleId="46">
    <w:name w:val="ПунктП 4 Знак"/>
    <w:basedOn w:val="aff0"/>
    <w:link w:val="45"/>
    <w:rsid w:val="008023F2"/>
    <w:rPr>
      <w:b w:val="0"/>
      <w:caps w:val="0"/>
      <w:kern w:val="28"/>
      <w:sz w:val="24"/>
    </w:rPr>
  </w:style>
  <w:style w:type="paragraph" w:customStyle="1" w:styleId="55">
    <w:name w:val="ПунктП 5"/>
    <w:basedOn w:val="50"/>
    <w:link w:val="56"/>
    <w:rsid w:val="008023F2"/>
    <w:pPr>
      <w:keepNext w:val="0"/>
      <w:spacing w:before="0" w:after="0"/>
      <w:ind w:left="0" w:firstLine="720"/>
      <w:jc w:val="both"/>
    </w:pPr>
    <w:rPr>
      <w:rFonts w:ascii="Times New Roman" w:hAnsi="Times New Roman" w:cs="Times New Roman"/>
      <w:b w:val="0"/>
      <w:kern w:val="28"/>
      <w:sz w:val="24"/>
    </w:rPr>
  </w:style>
  <w:style w:type="character" w:customStyle="1" w:styleId="56">
    <w:name w:val="ПунктП 5 Знак"/>
    <w:basedOn w:val="aff0"/>
    <w:link w:val="55"/>
    <w:rsid w:val="008023F2"/>
    <w:rPr>
      <w:b w:val="0"/>
      <w:caps w:val="0"/>
      <w:kern w:val="28"/>
      <w:sz w:val="24"/>
    </w:rPr>
  </w:style>
  <w:style w:type="paragraph" w:customStyle="1" w:styleId="65">
    <w:name w:val="ПунктП 6"/>
    <w:basedOn w:val="60"/>
    <w:link w:val="66"/>
    <w:rsid w:val="008023F2"/>
    <w:pPr>
      <w:spacing w:before="0" w:after="0"/>
      <w:ind w:left="0" w:firstLine="720"/>
      <w:jc w:val="both"/>
    </w:pPr>
    <w:rPr>
      <w:rFonts w:ascii="Times New Roman" w:hAnsi="Times New Roman" w:cs="Times New Roman"/>
      <w:b w:val="0"/>
      <w:i w:val="0"/>
      <w:kern w:val="28"/>
      <w:sz w:val="24"/>
    </w:rPr>
  </w:style>
  <w:style w:type="character" w:customStyle="1" w:styleId="66">
    <w:name w:val="ПунктП 6 Знак"/>
    <w:basedOn w:val="aff0"/>
    <w:link w:val="65"/>
    <w:rsid w:val="008023F2"/>
    <w:rPr>
      <w:b w:val="0"/>
      <w:caps w:val="0"/>
      <w:kern w:val="28"/>
      <w:sz w:val="24"/>
    </w:rPr>
  </w:style>
  <w:style w:type="paragraph" w:customStyle="1" w:styleId="75">
    <w:name w:val="ПунктП 7"/>
    <w:basedOn w:val="70"/>
    <w:link w:val="76"/>
    <w:rsid w:val="008023F2"/>
    <w:pPr>
      <w:keepNext w:val="0"/>
      <w:spacing w:before="0" w:after="0"/>
      <w:ind w:left="0" w:firstLine="720"/>
      <w:jc w:val="both"/>
    </w:pPr>
    <w:rPr>
      <w:rFonts w:ascii="Times New Roman" w:hAnsi="Times New Roman" w:cs="Times New Roman"/>
      <w:b w:val="0"/>
      <w:kern w:val="28"/>
      <w:sz w:val="24"/>
    </w:rPr>
  </w:style>
  <w:style w:type="character" w:customStyle="1" w:styleId="76">
    <w:name w:val="ПунктП 7 Знак"/>
    <w:basedOn w:val="aff0"/>
    <w:link w:val="75"/>
    <w:rsid w:val="008023F2"/>
    <w:rPr>
      <w:b w:val="0"/>
      <w:caps w:val="0"/>
      <w:kern w:val="28"/>
      <w:sz w:val="24"/>
    </w:rPr>
  </w:style>
  <w:style w:type="paragraph" w:customStyle="1" w:styleId="85">
    <w:name w:val="ПунктП 8"/>
    <w:basedOn w:val="80"/>
    <w:link w:val="86"/>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86">
    <w:name w:val="ПунктП 8 Знак"/>
    <w:basedOn w:val="aff0"/>
    <w:link w:val="85"/>
    <w:rsid w:val="008023F2"/>
    <w:rPr>
      <w:b w:val="0"/>
      <w:caps w:val="0"/>
      <w:kern w:val="28"/>
      <w:sz w:val="24"/>
    </w:rPr>
  </w:style>
  <w:style w:type="character" w:customStyle="1" w:styleId="af3">
    <w:name w:val="Верхний колонтитул Знак"/>
    <w:basedOn w:val="a9"/>
    <w:link w:val="af2"/>
    <w:rsid w:val="005C4845"/>
    <w:rPr>
      <w:sz w:val="18"/>
    </w:rPr>
  </w:style>
  <w:style w:type="character" w:customStyle="1" w:styleId="ad">
    <w:name w:val="Нижний колонтитул Знак"/>
    <w:basedOn w:val="a9"/>
    <w:link w:val="ac"/>
    <w:rsid w:val="005C4845"/>
    <w:rPr>
      <w:noProof/>
      <w:sz w:val="18"/>
    </w:rPr>
  </w:style>
  <w:style w:type="paragraph" w:styleId="afff6">
    <w:name w:val="List Paragraph"/>
    <w:aliases w:val="6.6.1.,List Paragraph,Bullet_IRAO,Мой Список,Нумерованый список,List Paragraph1,Bulleted Text,Bullets H1/2,Заголовок2"/>
    <w:basedOn w:val="a7"/>
    <w:link w:val="afff7"/>
    <w:uiPriority w:val="34"/>
    <w:qFormat/>
    <w:rsid w:val="000112E0"/>
    <w:pPr>
      <w:ind w:left="720"/>
      <w:contextualSpacing/>
    </w:pPr>
  </w:style>
  <w:style w:type="paragraph" w:customStyle="1" w:styleId="Default">
    <w:name w:val="Default"/>
    <w:rsid w:val="00F70B84"/>
    <w:pPr>
      <w:autoSpaceDE w:val="0"/>
      <w:autoSpaceDN w:val="0"/>
      <w:adjustRightInd w:val="0"/>
    </w:pPr>
    <w:rPr>
      <w:color w:val="000000"/>
      <w:sz w:val="24"/>
      <w:szCs w:val="24"/>
    </w:rPr>
  </w:style>
  <w:style w:type="paragraph" w:customStyle="1" w:styleId="1054">
    <w:name w:val="&amp;#1054"/>
    <w:basedOn w:val="a7"/>
    <w:uiPriority w:val="99"/>
    <w:rsid w:val="00AD1D1F"/>
  </w:style>
  <w:style w:type="character" w:customStyle="1" w:styleId="11">
    <w:name w:val="Заголовок 1 Знак"/>
    <w:basedOn w:val="a9"/>
    <w:link w:val="1"/>
    <w:rsid w:val="00D07C38"/>
    <w:rPr>
      <w:rFonts w:ascii="Arial" w:hAnsi="Arial"/>
      <w:b/>
      <w:kern w:val="28"/>
      <w:sz w:val="28"/>
    </w:rPr>
  </w:style>
  <w:style w:type="character" w:customStyle="1" w:styleId="22">
    <w:name w:val="Заголовок 2 Знак"/>
    <w:basedOn w:val="a9"/>
    <w:link w:val="20"/>
    <w:rsid w:val="00D07C38"/>
    <w:rPr>
      <w:rFonts w:ascii="Arial" w:hAnsi="Arial"/>
      <w:b/>
      <w:i/>
      <w:sz w:val="26"/>
    </w:rPr>
  </w:style>
  <w:style w:type="character" w:customStyle="1" w:styleId="31">
    <w:name w:val="Заголовок 3 Знак"/>
    <w:basedOn w:val="a9"/>
    <w:link w:val="3"/>
    <w:rsid w:val="00D07C38"/>
    <w:rPr>
      <w:rFonts w:ascii="Arial" w:hAnsi="Arial"/>
      <w:b/>
      <w:sz w:val="24"/>
    </w:rPr>
  </w:style>
  <w:style w:type="character" w:customStyle="1" w:styleId="41">
    <w:name w:val="Заголовок 4 Знак"/>
    <w:basedOn w:val="a9"/>
    <w:link w:val="4"/>
    <w:rsid w:val="00D07C38"/>
    <w:rPr>
      <w:rFonts w:ascii="Arial" w:hAnsi="Arial"/>
      <w:b/>
      <w:i/>
      <w:sz w:val="24"/>
    </w:rPr>
  </w:style>
  <w:style w:type="character" w:customStyle="1" w:styleId="51">
    <w:name w:val="Заголовок 5 Знак"/>
    <w:basedOn w:val="a9"/>
    <w:link w:val="5"/>
    <w:rsid w:val="00D07C38"/>
    <w:rPr>
      <w:rFonts w:ascii="Arial" w:hAnsi="Arial"/>
      <w:b/>
      <w:sz w:val="22"/>
    </w:rPr>
  </w:style>
  <w:style w:type="character" w:customStyle="1" w:styleId="61">
    <w:name w:val="Заголовок 6 Знак"/>
    <w:basedOn w:val="a9"/>
    <w:link w:val="6"/>
    <w:rsid w:val="00D07C38"/>
    <w:rPr>
      <w:rFonts w:ascii="Arial" w:hAnsi="Arial"/>
      <w:b/>
      <w:i/>
      <w:sz w:val="22"/>
    </w:rPr>
  </w:style>
  <w:style w:type="character" w:customStyle="1" w:styleId="71">
    <w:name w:val="Заголовок 7 Знак"/>
    <w:basedOn w:val="a9"/>
    <w:link w:val="7"/>
    <w:rsid w:val="00D07C38"/>
    <w:rPr>
      <w:rFonts w:ascii="Arial" w:hAnsi="Arial"/>
      <w:b/>
    </w:rPr>
  </w:style>
  <w:style w:type="character" w:customStyle="1" w:styleId="81">
    <w:name w:val="Заголовок 8 Знак"/>
    <w:basedOn w:val="a9"/>
    <w:link w:val="8"/>
    <w:rsid w:val="00D07C38"/>
    <w:rPr>
      <w:rFonts w:ascii="Arial" w:hAnsi="Arial"/>
      <w:b/>
      <w:i/>
    </w:rPr>
  </w:style>
  <w:style w:type="character" w:customStyle="1" w:styleId="27">
    <w:name w:val="Основной текст 2 Знак"/>
    <w:basedOn w:val="a9"/>
    <w:link w:val="26"/>
    <w:rsid w:val="00D07C38"/>
    <w:rPr>
      <w:sz w:val="24"/>
    </w:rPr>
  </w:style>
  <w:style w:type="character" w:customStyle="1" w:styleId="afe">
    <w:name w:val="Основной текст с отступом Знак"/>
    <w:basedOn w:val="a9"/>
    <w:link w:val="afd"/>
    <w:rsid w:val="00D07C38"/>
    <w:rPr>
      <w:sz w:val="24"/>
    </w:rPr>
  </w:style>
  <w:style w:type="character" w:customStyle="1" w:styleId="aff1">
    <w:name w:val="Текст Знак"/>
    <w:basedOn w:val="a9"/>
    <w:link w:val="af1"/>
    <w:rsid w:val="00D07C38"/>
    <w:rPr>
      <w:rFonts w:ascii="Courier New" w:hAnsi="Courier New"/>
    </w:rPr>
  </w:style>
  <w:style w:type="character" w:customStyle="1" w:styleId="aff6">
    <w:name w:val="Подзаголовок Знак"/>
    <w:basedOn w:val="a9"/>
    <w:link w:val="aff5"/>
    <w:rsid w:val="00D07C38"/>
    <w:rPr>
      <w:rFonts w:ascii="Arial" w:hAnsi="Arial" w:cs="Arial"/>
      <w:sz w:val="24"/>
      <w:szCs w:val="24"/>
    </w:rPr>
  </w:style>
  <w:style w:type="character" w:customStyle="1" w:styleId="afff7">
    <w:name w:val="Абзац списка Знак"/>
    <w:aliases w:val="6.6.1. Знак,List Paragraph Знак,Bullet_IRAO Знак,Мой Список Знак,Нумерованый список Знак,List Paragraph1 Знак,Bulleted Text Знак,Bullets H1/2 Знак,Заголовок2 Знак"/>
    <w:link w:val="afff6"/>
    <w:uiPriority w:val="34"/>
    <w:rsid w:val="00D07C38"/>
    <w:rPr>
      <w:sz w:val="24"/>
    </w:rPr>
  </w:style>
  <w:style w:type="paragraph" w:customStyle="1" w:styleId="afff8">
    <w:name w:val="Список маркированный"/>
    <w:basedOn w:val="a7"/>
    <w:next w:val="a7"/>
    <w:qFormat/>
    <w:rsid w:val="00D07C38"/>
    <w:pPr>
      <w:tabs>
        <w:tab w:val="left" w:pos="1049"/>
      </w:tabs>
      <w:spacing w:line="360" w:lineRule="auto"/>
      <w:ind w:left="1069" w:hanging="360"/>
      <w:jc w:val="both"/>
    </w:pPr>
  </w:style>
  <w:style w:type="paragraph" w:styleId="afff9">
    <w:name w:val="Balloon Text"/>
    <w:basedOn w:val="a7"/>
    <w:link w:val="afffa"/>
    <w:semiHidden/>
    <w:unhideWhenUsed/>
    <w:rsid w:val="00D07C38"/>
    <w:rPr>
      <w:rFonts w:ascii="Segoe UI" w:hAnsi="Segoe UI" w:cs="Segoe UI"/>
      <w:sz w:val="18"/>
      <w:szCs w:val="18"/>
    </w:rPr>
  </w:style>
  <w:style w:type="character" w:customStyle="1" w:styleId="afffa">
    <w:name w:val="Текст выноски Знак"/>
    <w:basedOn w:val="a9"/>
    <w:link w:val="afff9"/>
    <w:semiHidden/>
    <w:rsid w:val="00D07C38"/>
    <w:rPr>
      <w:rFonts w:ascii="Segoe UI" w:hAnsi="Segoe UI" w:cs="Segoe UI"/>
      <w:sz w:val="18"/>
      <w:szCs w:val="18"/>
    </w:rPr>
  </w:style>
  <w:style w:type="character" w:styleId="afffb">
    <w:name w:val="Emphasis"/>
    <w:basedOn w:val="a9"/>
    <w:qFormat/>
    <w:rsid w:val="00D07C38"/>
    <w:rPr>
      <w:i/>
      <w:iCs/>
    </w:rPr>
  </w:style>
  <w:style w:type="character" w:customStyle="1" w:styleId="namerus">
    <w:name w:val="namerus"/>
    <w:basedOn w:val="a9"/>
    <w:rsid w:val="00D07C38"/>
  </w:style>
  <w:style w:type="paragraph" w:styleId="a">
    <w:name w:val="List Bullet"/>
    <w:aliases w:val="Маркированный список Знак2,Маркированный список Знак Знак1,Маркированный список Знак1 Знак Знак,Маркированный список Знак Знак Знак Знак,Маркированный список Знак1 Знак1,Маркированный список Знак Знак Знак1,Маркированный список Знак"/>
    <w:basedOn w:val="a7"/>
    <w:link w:val="1a"/>
    <w:rsid w:val="00D07C38"/>
    <w:pPr>
      <w:numPr>
        <w:numId w:val="42"/>
      </w:numPr>
      <w:jc w:val="both"/>
    </w:pPr>
  </w:style>
  <w:style w:type="character" w:customStyle="1" w:styleId="1a">
    <w:name w:val="Маркированный список Знак1"/>
    <w:aliases w:val="Маркированный список Знак2 Знак,Маркированный список Знак Знак1 Знак,Маркированный список Знак1 Знак Знак Знак,Маркированный список Знак Знак Знак Знак Знак,Маркированный список Знак1 Знак1 Знак,Маркированный список Знак Знак"/>
    <w:link w:val="a"/>
    <w:rsid w:val="00D07C3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Pr>
      <w:sz w:val="24"/>
    </w:rPr>
  </w:style>
  <w:style w:type="paragraph" w:styleId="1">
    <w:name w:val="heading 1"/>
    <w:basedOn w:val="a7"/>
    <w:next w:val="a8"/>
    <w:link w:val="11"/>
    <w:qFormat/>
    <w:rsid w:val="002749C7"/>
    <w:pPr>
      <w:keepNext/>
      <w:numPr>
        <w:numId w:val="7"/>
      </w:numPr>
      <w:spacing w:before="240" w:after="120"/>
      <w:outlineLvl w:val="0"/>
    </w:pPr>
    <w:rPr>
      <w:rFonts w:ascii="Arial" w:hAnsi="Arial"/>
      <w:b/>
      <w:kern w:val="28"/>
      <w:sz w:val="28"/>
    </w:rPr>
  </w:style>
  <w:style w:type="paragraph" w:styleId="20">
    <w:name w:val="heading 2"/>
    <w:basedOn w:val="a7"/>
    <w:next w:val="a8"/>
    <w:link w:val="22"/>
    <w:qFormat/>
    <w:pPr>
      <w:keepNext/>
      <w:numPr>
        <w:ilvl w:val="1"/>
        <w:numId w:val="7"/>
      </w:numPr>
      <w:spacing w:before="240" w:after="80"/>
      <w:outlineLvl w:val="1"/>
    </w:pPr>
    <w:rPr>
      <w:rFonts w:ascii="Arial" w:hAnsi="Arial"/>
      <w:b/>
      <w:i/>
      <w:sz w:val="26"/>
    </w:rPr>
  </w:style>
  <w:style w:type="paragraph" w:styleId="3">
    <w:name w:val="heading 3"/>
    <w:basedOn w:val="a7"/>
    <w:next w:val="a8"/>
    <w:link w:val="31"/>
    <w:qFormat/>
    <w:rsid w:val="0080338C"/>
    <w:pPr>
      <w:keepNext/>
      <w:numPr>
        <w:ilvl w:val="2"/>
        <w:numId w:val="7"/>
      </w:numPr>
      <w:spacing w:before="240" w:after="60"/>
      <w:outlineLvl w:val="2"/>
    </w:pPr>
    <w:rPr>
      <w:rFonts w:ascii="Arial" w:hAnsi="Arial"/>
      <w:b/>
    </w:rPr>
  </w:style>
  <w:style w:type="paragraph" w:styleId="4">
    <w:name w:val="heading 4"/>
    <w:basedOn w:val="a7"/>
    <w:next w:val="a8"/>
    <w:link w:val="41"/>
    <w:qFormat/>
    <w:pPr>
      <w:keepNext/>
      <w:numPr>
        <w:ilvl w:val="3"/>
        <w:numId w:val="7"/>
      </w:numPr>
      <w:spacing w:before="240" w:after="60"/>
      <w:outlineLvl w:val="3"/>
    </w:pPr>
    <w:rPr>
      <w:rFonts w:ascii="Arial" w:hAnsi="Arial"/>
      <w:b/>
      <w:i/>
    </w:rPr>
  </w:style>
  <w:style w:type="paragraph" w:styleId="5">
    <w:name w:val="heading 5"/>
    <w:basedOn w:val="a7"/>
    <w:next w:val="a8"/>
    <w:link w:val="51"/>
    <w:qFormat/>
    <w:rsid w:val="007203C9"/>
    <w:pPr>
      <w:keepNext/>
      <w:numPr>
        <w:ilvl w:val="4"/>
        <w:numId w:val="7"/>
      </w:numPr>
      <w:spacing w:before="240" w:after="40"/>
      <w:outlineLvl w:val="4"/>
    </w:pPr>
    <w:rPr>
      <w:rFonts w:ascii="Arial" w:hAnsi="Arial"/>
      <w:b/>
      <w:sz w:val="22"/>
    </w:rPr>
  </w:style>
  <w:style w:type="paragraph" w:styleId="6">
    <w:name w:val="heading 6"/>
    <w:basedOn w:val="a7"/>
    <w:next w:val="a8"/>
    <w:link w:val="61"/>
    <w:qFormat/>
    <w:rsid w:val="007203C9"/>
    <w:pPr>
      <w:numPr>
        <w:ilvl w:val="5"/>
        <w:numId w:val="7"/>
      </w:numPr>
      <w:spacing w:before="200" w:after="40"/>
      <w:outlineLvl w:val="5"/>
    </w:pPr>
    <w:rPr>
      <w:rFonts w:ascii="Arial" w:hAnsi="Arial"/>
      <w:b/>
      <w:i/>
      <w:sz w:val="22"/>
    </w:rPr>
  </w:style>
  <w:style w:type="paragraph" w:styleId="7">
    <w:name w:val="heading 7"/>
    <w:basedOn w:val="a7"/>
    <w:next w:val="a8"/>
    <w:link w:val="71"/>
    <w:qFormat/>
    <w:pPr>
      <w:keepNext/>
      <w:numPr>
        <w:ilvl w:val="6"/>
        <w:numId w:val="7"/>
      </w:numPr>
      <w:spacing w:before="200" w:after="40"/>
      <w:outlineLvl w:val="6"/>
    </w:pPr>
    <w:rPr>
      <w:rFonts w:ascii="Arial" w:hAnsi="Arial"/>
      <w:b/>
      <w:sz w:val="20"/>
    </w:rPr>
  </w:style>
  <w:style w:type="paragraph" w:styleId="8">
    <w:name w:val="heading 8"/>
    <w:basedOn w:val="a7"/>
    <w:next w:val="a8"/>
    <w:link w:val="81"/>
    <w:qFormat/>
    <w:pPr>
      <w:keepNext/>
      <w:numPr>
        <w:ilvl w:val="7"/>
        <w:numId w:val="7"/>
      </w:numPr>
      <w:spacing w:before="200" w:after="40"/>
      <w:outlineLvl w:val="7"/>
    </w:pPr>
    <w:rPr>
      <w:rFonts w:ascii="Arial" w:hAnsi="Arial"/>
      <w:b/>
      <w:i/>
      <w:sz w:val="20"/>
    </w:rPr>
  </w:style>
  <w:style w:type="paragraph" w:styleId="9">
    <w:name w:val="heading 9"/>
    <w:basedOn w:val="a7"/>
    <w:next w:val="a8"/>
    <w:link w:val="90"/>
    <w:unhideWhenUsed/>
    <w:qFormat/>
    <w:rsid w:val="008023F2"/>
    <w:pPr>
      <w:keepNext/>
      <w:numPr>
        <w:numId w:val="10"/>
      </w:numPr>
      <w:spacing w:before="200" w:after="40"/>
      <w:jc w:val="center"/>
      <w:outlineLvl w:val="8"/>
    </w:pPr>
    <w:rPr>
      <w:rFonts w:ascii="Arial" w:eastAsiaTheme="majorEastAsia" w:hAnsi="Arial"/>
      <w:b/>
      <w:i/>
      <w:sz w:val="2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8">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7"/>
    <w:link w:val="23"/>
    <w:qFormat/>
    <w:rsid w:val="003D51C1"/>
    <w:pPr>
      <w:ind w:firstLine="709"/>
      <w:jc w:val="both"/>
    </w:pPr>
  </w:style>
  <w:style w:type="paragraph" w:styleId="ac">
    <w:name w:val="footer"/>
    <w:basedOn w:val="a7"/>
    <w:link w:val="ad"/>
    <w:pPr>
      <w:tabs>
        <w:tab w:val="center" w:pos="4820"/>
        <w:tab w:val="right" w:pos="9639"/>
      </w:tabs>
    </w:pPr>
    <w:rPr>
      <w:noProof/>
      <w:sz w:val="18"/>
    </w:rPr>
  </w:style>
  <w:style w:type="paragraph" w:styleId="ae">
    <w:name w:val="table of authorities"/>
    <w:basedOn w:val="a7"/>
    <w:next w:val="a7"/>
    <w:semiHidden/>
    <w:pPr>
      <w:ind w:left="220" w:hanging="220"/>
    </w:pPr>
  </w:style>
  <w:style w:type="paragraph" w:customStyle="1" w:styleId="24">
    <w:name w:val="Пункт 2"/>
    <w:basedOn w:val="20"/>
    <w:rsid w:val="006A7826"/>
    <w:pPr>
      <w:keepNext w:val="0"/>
      <w:spacing w:before="0" w:after="0"/>
      <w:ind w:left="0" w:firstLine="720"/>
      <w:jc w:val="both"/>
    </w:pPr>
    <w:rPr>
      <w:rFonts w:ascii="Times New Roman" w:hAnsi="Times New Roman"/>
      <w:b w:val="0"/>
      <w:bCs/>
      <w:i w:val="0"/>
      <w:iCs/>
      <w:sz w:val="24"/>
      <w:szCs w:val="24"/>
    </w:rPr>
  </w:style>
  <w:style w:type="paragraph" w:customStyle="1" w:styleId="32">
    <w:name w:val="Пункт 3"/>
    <w:basedOn w:val="3"/>
    <w:rsid w:val="006A7826"/>
    <w:pPr>
      <w:keepNext w:val="0"/>
      <w:spacing w:before="0" w:after="0"/>
      <w:ind w:left="0" w:firstLine="720"/>
      <w:jc w:val="both"/>
    </w:pPr>
    <w:rPr>
      <w:rFonts w:ascii="Times New Roman" w:hAnsi="Times New Roman"/>
      <w:b w:val="0"/>
    </w:rPr>
  </w:style>
  <w:style w:type="paragraph" w:styleId="af">
    <w:name w:val="List"/>
    <w:basedOn w:val="a7"/>
    <w:pPr>
      <w:ind w:left="360" w:hanging="360"/>
    </w:pPr>
  </w:style>
  <w:style w:type="paragraph" w:customStyle="1" w:styleId="af0">
    <w:name w:val="Поразделу"/>
    <w:basedOn w:val="af1"/>
    <w:rsid w:val="0068394E"/>
    <w:pPr>
      <w:tabs>
        <w:tab w:val="left" w:pos="2127"/>
      </w:tabs>
      <w:spacing w:before="240" w:after="120"/>
      <w:ind w:left="2127" w:hanging="1418"/>
    </w:pPr>
    <w:rPr>
      <w:rFonts w:ascii="Times New Roman" w:hAnsi="Times New Roman"/>
      <w:sz w:val="24"/>
    </w:rPr>
  </w:style>
  <w:style w:type="paragraph" w:styleId="af2">
    <w:name w:val="header"/>
    <w:basedOn w:val="a7"/>
    <w:link w:val="af3"/>
    <w:pPr>
      <w:tabs>
        <w:tab w:val="center" w:pos="4820"/>
        <w:tab w:val="right" w:pos="9639"/>
      </w:tabs>
    </w:pPr>
    <w:rPr>
      <w:sz w:val="18"/>
    </w:rPr>
  </w:style>
  <w:style w:type="character" w:styleId="af4">
    <w:name w:val="page number"/>
    <w:basedOn w:val="a9"/>
    <w:rPr>
      <w:sz w:val="20"/>
    </w:rPr>
  </w:style>
  <w:style w:type="paragraph" w:styleId="af5">
    <w:name w:val="envelope address"/>
    <w:basedOn w:val="a7"/>
    <w:pPr>
      <w:framePr w:w="7920" w:h="1980" w:hRule="exact" w:hSpace="180" w:wrap="auto" w:hAnchor="page" w:xAlign="center" w:yAlign="bottom"/>
      <w:ind w:left="2880"/>
    </w:pPr>
    <w:rPr>
      <w:rFonts w:ascii="Arial" w:hAnsi="Arial"/>
    </w:rPr>
  </w:style>
  <w:style w:type="paragraph" w:customStyle="1" w:styleId="42">
    <w:name w:val="Пункт 4"/>
    <w:basedOn w:val="4"/>
    <w:rsid w:val="006A7826"/>
    <w:pPr>
      <w:keepNext w:val="0"/>
      <w:spacing w:before="0" w:after="0"/>
      <w:ind w:left="0" w:firstLine="720"/>
      <w:jc w:val="both"/>
    </w:pPr>
    <w:rPr>
      <w:rFonts w:ascii="Times New Roman" w:hAnsi="Times New Roman"/>
      <w:b w:val="0"/>
      <w:i w:val="0"/>
    </w:rPr>
  </w:style>
  <w:style w:type="paragraph" w:styleId="91">
    <w:name w:val="toc 9"/>
    <w:basedOn w:val="a7"/>
    <w:next w:val="a7"/>
    <w:autoRedefine/>
    <w:uiPriority w:val="39"/>
    <w:pPr>
      <w:tabs>
        <w:tab w:val="left" w:pos="1843"/>
        <w:tab w:val="left" w:leader="dot" w:pos="9072"/>
      </w:tabs>
      <w:ind w:left="1843" w:right="1134" w:hanging="1559"/>
    </w:pPr>
    <w:rPr>
      <w:smallCaps/>
      <w:noProof/>
      <w:sz w:val="20"/>
      <w:szCs w:val="26"/>
    </w:rPr>
  </w:style>
  <w:style w:type="paragraph" w:styleId="12">
    <w:name w:val="toc 1"/>
    <w:basedOn w:val="a7"/>
    <w:next w:val="a7"/>
    <w:autoRedefine/>
    <w:uiPriority w:val="39"/>
    <w:pPr>
      <w:tabs>
        <w:tab w:val="left" w:leader="dot" w:pos="9072"/>
      </w:tabs>
      <w:spacing w:before="120" w:after="120"/>
      <w:ind w:right="1134"/>
    </w:pPr>
    <w:rPr>
      <w:caps/>
      <w:sz w:val="20"/>
      <w:szCs w:val="28"/>
    </w:rPr>
  </w:style>
  <w:style w:type="paragraph" w:styleId="25">
    <w:name w:val="toc 2"/>
    <w:basedOn w:val="a7"/>
    <w:next w:val="a7"/>
    <w:autoRedefine/>
    <w:uiPriority w:val="39"/>
    <w:pPr>
      <w:tabs>
        <w:tab w:val="left" w:leader="dot" w:pos="9072"/>
      </w:tabs>
      <w:ind w:left="284" w:right="1134"/>
    </w:pPr>
    <w:rPr>
      <w:smallCaps/>
      <w:sz w:val="20"/>
      <w:szCs w:val="26"/>
    </w:rPr>
  </w:style>
  <w:style w:type="paragraph" w:styleId="33">
    <w:name w:val="toc 3"/>
    <w:basedOn w:val="a7"/>
    <w:next w:val="a7"/>
    <w:autoRedefine/>
    <w:uiPriority w:val="39"/>
    <w:pPr>
      <w:tabs>
        <w:tab w:val="left" w:leader="dot" w:pos="9072"/>
      </w:tabs>
      <w:ind w:left="567" w:right="1132"/>
    </w:pPr>
    <w:rPr>
      <w:i/>
      <w:iCs/>
      <w:sz w:val="20"/>
      <w:szCs w:val="22"/>
    </w:rPr>
  </w:style>
  <w:style w:type="paragraph" w:customStyle="1" w:styleId="af6">
    <w:name w:val="рисунок"/>
    <w:basedOn w:val="a7"/>
    <w:next w:val="af7"/>
    <w:pPr>
      <w:keepNext/>
      <w:jc w:val="center"/>
    </w:pPr>
    <w:rPr>
      <w:rFonts w:ascii="Arial" w:hAnsi="Arial"/>
      <w:b/>
      <w:sz w:val="20"/>
    </w:rPr>
  </w:style>
  <w:style w:type="paragraph" w:styleId="af7">
    <w:name w:val="caption"/>
    <w:basedOn w:val="a7"/>
    <w:next w:val="a7"/>
    <w:qFormat/>
    <w:pPr>
      <w:keepNext/>
      <w:spacing w:before="120" w:after="120"/>
      <w:jc w:val="center"/>
    </w:pPr>
    <w:rPr>
      <w:b/>
    </w:rPr>
  </w:style>
  <w:style w:type="paragraph" w:styleId="af8">
    <w:name w:val="table of figures"/>
    <w:basedOn w:val="a7"/>
    <w:next w:val="a7"/>
    <w:semiHidden/>
    <w:pPr>
      <w:ind w:left="440" w:hanging="440"/>
    </w:pPr>
  </w:style>
  <w:style w:type="paragraph" w:styleId="26">
    <w:name w:val="Body Text 2"/>
    <w:basedOn w:val="a7"/>
    <w:link w:val="27"/>
    <w:pPr>
      <w:spacing w:after="120" w:line="480" w:lineRule="auto"/>
    </w:pPr>
  </w:style>
  <w:style w:type="character" w:styleId="HTML">
    <w:name w:val="HTML Code"/>
    <w:basedOn w:val="a9"/>
    <w:rPr>
      <w:rFonts w:ascii="Courier New" w:hAnsi="Courier New"/>
      <w:sz w:val="20"/>
      <w:szCs w:val="20"/>
    </w:rPr>
  </w:style>
  <w:style w:type="character" w:styleId="HTML0">
    <w:name w:val="HTML Cite"/>
    <w:basedOn w:val="a9"/>
    <w:rPr>
      <w:i/>
      <w:iCs/>
    </w:rPr>
  </w:style>
  <w:style w:type="paragraph" w:customStyle="1" w:styleId="af9">
    <w:name w:val="Примечание"/>
    <w:next w:val="afa"/>
    <w:pPr>
      <w:widowControl w:val="0"/>
      <w:tabs>
        <w:tab w:val="left" w:pos="1491"/>
      </w:tabs>
      <w:spacing w:before="120"/>
      <w:ind w:left="1491" w:hanging="1491"/>
      <w:jc w:val="both"/>
    </w:pPr>
  </w:style>
  <w:style w:type="paragraph" w:customStyle="1" w:styleId="afa">
    <w:name w:val="примечание_продолжение"/>
    <w:basedOn w:val="af9"/>
    <w:next w:val="afb"/>
    <w:pPr>
      <w:spacing w:before="0"/>
      <w:ind w:hanging="357"/>
    </w:pPr>
  </w:style>
  <w:style w:type="paragraph" w:customStyle="1" w:styleId="afb">
    <w:name w:val="Основной текст продолжение"/>
    <w:basedOn w:val="a7"/>
    <w:next w:val="a8"/>
    <w:rsid w:val="003D51C1"/>
    <w:pPr>
      <w:spacing w:before="120"/>
      <w:ind w:firstLine="709"/>
      <w:jc w:val="both"/>
    </w:pPr>
  </w:style>
  <w:style w:type="paragraph" w:customStyle="1" w:styleId="afc">
    <w:name w:val="специальный"/>
    <w:basedOn w:val="a7"/>
    <w:pPr>
      <w:spacing w:line="200" w:lineRule="exact"/>
    </w:pPr>
    <w:rPr>
      <w:sz w:val="18"/>
    </w:rPr>
  </w:style>
  <w:style w:type="paragraph" w:styleId="afd">
    <w:name w:val="Body Text Indent"/>
    <w:basedOn w:val="a7"/>
    <w:link w:val="afe"/>
    <w:pPr>
      <w:spacing w:line="360" w:lineRule="auto"/>
      <w:ind w:firstLine="720"/>
      <w:jc w:val="both"/>
    </w:pPr>
  </w:style>
  <w:style w:type="paragraph" w:styleId="43">
    <w:name w:val="toc 4"/>
    <w:basedOn w:val="a7"/>
    <w:next w:val="a7"/>
    <w:autoRedefine/>
    <w:uiPriority w:val="39"/>
    <w:pPr>
      <w:tabs>
        <w:tab w:val="left" w:leader="dot" w:pos="9072"/>
      </w:tabs>
      <w:ind w:left="851" w:right="1132"/>
    </w:pPr>
    <w:rPr>
      <w:sz w:val="18"/>
    </w:rPr>
  </w:style>
  <w:style w:type="paragraph" w:styleId="52">
    <w:name w:val="toc 5"/>
    <w:basedOn w:val="a7"/>
    <w:next w:val="a7"/>
    <w:autoRedefine/>
    <w:semiHidden/>
    <w:pPr>
      <w:tabs>
        <w:tab w:val="left" w:leader="dot" w:pos="9072"/>
      </w:tabs>
      <w:ind w:left="1134" w:right="1132"/>
    </w:pPr>
    <w:rPr>
      <w:sz w:val="18"/>
    </w:rPr>
  </w:style>
  <w:style w:type="paragraph" w:styleId="62">
    <w:name w:val="toc 6"/>
    <w:basedOn w:val="a7"/>
    <w:next w:val="a7"/>
    <w:autoRedefine/>
    <w:semiHidden/>
    <w:pPr>
      <w:tabs>
        <w:tab w:val="left" w:leader="dot" w:pos="9072"/>
      </w:tabs>
      <w:ind w:left="1418" w:right="1132"/>
    </w:pPr>
    <w:rPr>
      <w:sz w:val="18"/>
    </w:rPr>
  </w:style>
  <w:style w:type="paragraph" w:styleId="72">
    <w:name w:val="toc 7"/>
    <w:basedOn w:val="a7"/>
    <w:next w:val="a7"/>
    <w:autoRedefine/>
    <w:semiHidden/>
    <w:pPr>
      <w:tabs>
        <w:tab w:val="left" w:leader="dot" w:pos="9072"/>
      </w:tabs>
      <w:ind w:left="1701" w:right="1132"/>
    </w:pPr>
    <w:rPr>
      <w:sz w:val="18"/>
    </w:rPr>
  </w:style>
  <w:style w:type="paragraph" w:styleId="82">
    <w:name w:val="toc 8"/>
    <w:basedOn w:val="a7"/>
    <w:next w:val="a7"/>
    <w:autoRedefine/>
    <w:uiPriority w:val="39"/>
    <w:unhideWhenUsed/>
    <w:rsid w:val="008023F2"/>
    <w:pPr>
      <w:tabs>
        <w:tab w:val="left" w:pos="1843"/>
        <w:tab w:val="left" w:leader="dot" w:pos="9072"/>
      </w:tabs>
      <w:ind w:left="1843" w:right="1132" w:hanging="1559"/>
    </w:pPr>
    <w:rPr>
      <w:smallCaps/>
      <w:sz w:val="20"/>
    </w:rPr>
  </w:style>
  <w:style w:type="paragraph" w:customStyle="1" w:styleId="aff">
    <w:name w:val="Название_страницы"/>
    <w:basedOn w:val="a7"/>
    <w:link w:val="aff0"/>
    <w:pPr>
      <w:spacing w:before="240" w:after="120"/>
      <w:jc w:val="center"/>
    </w:pPr>
    <w:rPr>
      <w:b/>
      <w:caps/>
    </w:rPr>
  </w:style>
  <w:style w:type="paragraph" w:styleId="af1">
    <w:name w:val="Plain Text"/>
    <w:basedOn w:val="a7"/>
    <w:link w:val="aff1"/>
    <w:rPr>
      <w:rFonts w:ascii="Courier New" w:hAnsi="Courier New"/>
      <w:sz w:val="20"/>
    </w:rPr>
  </w:style>
  <w:style w:type="character" w:styleId="aff2">
    <w:name w:val="Hyperlink"/>
    <w:basedOn w:val="a9"/>
    <w:uiPriority w:val="99"/>
    <w:rPr>
      <w:color w:val="0000FF"/>
      <w:u w:val="single"/>
    </w:rPr>
  </w:style>
  <w:style w:type="paragraph" w:customStyle="1" w:styleId="aff3">
    <w:name w:val="диаметр"/>
    <w:pPr>
      <w:ind w:firstLine="709"/>
      <w:jc w:val="both"/>
    </w:pPr>
    <w:rPr>
      <w:sz w:val="22"/>
    </w:rPr>
  </w:style>
  <w:style w:type="character" w:styleId="aff4">
    <w:name w:val="FollowedHyperlink"/>
    <w:basedOn w:val="a9"/>
    <w:rPr>
      <w:color w:val="800080"/>
      <w:u w:val="single"/>
    </w:rPr>
  </w:style>
  <w:style w:type="paragraph" w:styleId="aff5">
    <w:name w:val="Subtitle"/>
    <w:basedOn w:val="a7"/>
    <w:link w:val="aff6"/>
    <w:qFormat/>
    <w:pPr>
      <w:spacing w:after="60"/>
      <w:jc w:val="center"/>
      <w:outlineLvl w:val="1"/>
    </w:pPr>
    <w:rPr>
      <w:rFonts w:ascii="Arial" w:hAnsi="Arial" w:cs="Arial"/>
      <w:szCs w:val="24"/>
    </w:rPr>
  </w:style>
  <w:style w:type="paragraph" w:styleId="a1">
    <w:name w:val="List Number"/>
    <w:pPr>
      <w:numPr>
        <w:numId w:val="3"/>
      </w:numPr>
      <w:jc w:val="both"/>
    </w:pPr>
    <w:rPr>
      <w:sz w:val="24"/>
    </w:rPr>
  </w:style>
  <w:style w:type="paragraph" w:styleId="2">
    <w:name w:val="List Number 2"/>
    <w:pPr>
      <w:numPr>
        <w:numId w:val="2"/>
      </w:numPr>
      <w:jc w:val="both"/>
    </w:pPr>
    <w:rPr>
      <w:sz w:val="24"/>
    </w:rPr>
  </w:style>
  <w:style w:type="paragraph" w:customStyle="1" w:styleId="aff7">
    <w:name w:val="Приложение"/>
    <w:next w:val="a7"/>
    <w:pPr>
      <w:pageBreakBefore/>
      <w:jc w:val="center"/>
    </w:pPr>
    <w:rPr>
      <w:rFonts w:ascii="Arial" w:hAnsi="Arial"/>
      <w:b/>
      <w:bCs/>
      <w:i/>
      <w:sz w:val="26"/>
    </w:rPr>
  </w:style>
  <w:style w:type="paragraph" w:customStyle="1" w:styleId="aff8">
    <w:name w:val="градус Цельсия"/>
    <w:pPr>
      <w:ind w:firstLine="709"/>
      <w:jc w:val="both"/>
    </w:pPr>
    <w:rPr>
      <w:sz w:val="22"/>
    </w:rPr>
  </w:style>
  <w:style w:type="paragraph" w:customStyle="1" w:styleId="aff9">
    <w:name w:val="табл_строка"/>
    <w:basedOn w:val="a7"/>
    <w:rsid w:val="003D51C1"/>
    <w:pPr>
      <w:spacing w:before="120"/>
      <w:jc w:val="center"/>
    </w:pPr>
  </w:style>
  <w:style w:type="paragraph" w:customStyle="1" w:styleId="affa">
    <w:name w:val="табл_заголовок"/>
    <w:rsid w:val="008023F2"/>
    <w:pPr>
      <w:keepNext/>
      <w:keepLines/>
      <w:jc w:val="center"/>
    </w:pPr>
    <w:rPr>
      <w:noProof/>
      <w:sz w:val="24"/>
    </w:rPr>
  </w:style>
  <w:style w:type="paragraph" w:customStyle="1" w:styleId="affb">
    <w:name w:val="от_ и_ до"/>
    <w:pPr>
      <w:ind w:firstLine="709"/>
      <w:jc w:val="both"/>
    </w:pPr>
    <w:rPr>
      <w:sz w:val="22"/>
    </w:rPr>
  </w:style>
  <w:style w:type="paragraph" w:customStyle="1" w:styleId="53">
    <w:name w:val="Пункт 5"/>
    <w:basedOn w:val="5"/>
    <w:rsid w:val="006A7826"/>
    <w:pPr>
      <w:keepNext w:val="0"/>
      <w:spacing w:before="0" w:after="0"/>
      <w:ind w:left="0" w:firstLine="720"/>
      <w:jc w:val="both"/>
    </w:pPr>
    <w:rPr>
      <w:rFonts w:ascii="Times New Roman" w:hAnsi="Times New Roman"/>
      <w:b w:val="0"/>
      <w:sz w:val="24"/>
    </w:rPr>
  </w:style>
  <w:style w:type="paragraph" w:styleId="13">
    <w:name w:val="index 1"/>
    <w:basedOn w:val="a7"/>
    <w:next w:val="a7"/>
    <w:autoRedefine/>
    <w:semiHidden/>
    <w:pPr>
      <w:ind w:left="240" w:hanging="240"/>
    </w:pPr>
  </w:style>
  <w:style w:type="paragraph" w:styleId="28">
    <w:name w:val="index 2"/>
    <w:basedOn w:val="a7"/>
    <w:next w:val="a7"/>
    <w:autoRedefine/>
    <w:semiHidden/>
    <w:pPr>
      <w:ind w:left="480" w:hanging="240"/>
    </w:pPr>
  </w:style>
  <w:style w:type="paragraph" w:styleId="34">
    <w:name w:val="index 3"/>
    <w:basedOn w:val="a7"/>
    <w:next w:val="a7"/>
    <w:autoRedefine/>
    <w:semiHidden/>
    <w:pPr>
      <w:ind w:left="720" w:hanging="240"/>
    </w:pPr>
  </w:style>
  <w:style w:type="paragraph" w:styleId="44">
    <w:name w:val="index 4"/>
    <w:basedOn w:val="a7"/>
    <w:next w:val="a7"/>
    <w:autoRedefine/>
    <w:semiHidden/>
    <w:pPr>
      <w:ind w:left="960" w:hanging="240"/>
    </w:pPr>
  </w:style>
  <w:style w:type="paragraph" w:styleId="54">
    <w:name w:val="index 5"/>
    <w:basedOn w:val="a7"/>
    <w:next w:val="a7"/>
    <w:autoRedefine/>
    <w:semiHidden/>
    <w:pPr>
      <w:ind w:left="1200" w:hanging="240"/>
    </w:pPr>
  </w:style>
  <w:style w:type="paragraph" w:styleId="63">
    <w:name w:val="index 6"/>
    <w:basedOn w:val="a7"/>
    <w:next w:val="a7"/>
    <w:autoRedefine/>
    <w:semiHidden/>
    <w:pPr>
      <w:ind w:left="1440" w:hanging="240"/>
    </w:pPr>
  </w:style>
  <w:style w:type="paragraph" w:styleId="73">
    <w:name w:val="index 7"/>
    <w:basedOn w:val="a7"/>
    <w:next w:val="a7"/>
    <w:autoRedefine/>
    <w:semiHidden/>
    <w:pPr>
      <w:ind w:left="1680" w:hanging="240"/>
    </w:pPr>
  </w:style>
  <w:style w:type="paragraph" w:styleId="83">
    <w:name w:val="index 8"/>
    <w:basedOn w:val="a7"/>
    <w:next w:val="a7"/>
    <w:autoRedefine/>
    <w:semiHidden/>
    <w:pPr>
      <w:ind w:left="1920" w:hanging="240"/>
    </w:pPr>
  </w:style>
  <w:style w:type="paragraph" w:styleId="92">
    <w:name w:val="index 9"/>
    <w:basedOn w:val="a7"/>
    <w:next w:val="a7"/>
    <w:autoRedefine/>
    <w:semiHidden/>
    <w:pPr>
      <w:ind w:left="2160" w:hanging="240"/>
    </w:pPr>
  </w:style>
  <w:style w:type="paragraph" w:styleId="affc">
    <w:name w:val="index heading"/>
    <w:basedOn w:val="a7"/>
    <w:next w:val="13"/>
    <w:semiHidden/>
  </w:style>
  <w:style w:type="paragraph" w:customStyle="1" w:styleId="a5">
    <w:name w:val="нумерован"/>
    <w:basedOn w:val="a7"/>
    <w:rsid w:val="003D51C1"/>
    <w:pPr>
      <w:numPr>
        <w:numId w:val="1"/>
      </w:numPr>
      <w:tabs>
        <w:tab w:val="left" w:pos="1134"/>
      </w:tabs>
      <w:spacing w:line="360" w:lineRule="auto"/>
      <w:jc w:val="both"/>
    </w:pPr>
  </w:style>
  <w:style w:type="paragraph" w:customStyle="1" w:styleId="affd">
    <w:name w:val="больше_или_равно"/>
    <w:pPr>
      <w:ind w:firstLine="709"/>
      <w:jc w:val="both"/>
    </w:pPr>
    <w:rPr>
      <w:sz w:val="24"/>
    </w:rPr>
  </w:style>
  <w:style w:type="paragraph" w:customStyle="1" w:styleId="affe">
    <w:name w:val="градус"/>
    <w:pPr>
      <w:ind w:firstLine="709"/>
      <w:jc w:val="both"/>
    </w:pPr>
    <w:rPr>
      <w:sz w:val="24"/>
    </w:rPr>
  </w:style>
  <w:style w:type="character" w:customStyle="1" w:styleId="23">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basedOn w:val="a9"/>
    <w:link w:val="a8"/>
    <w:locked/>
    <w:rsid w:val="00762423"/>
    <w:rPr>
      <w:sz w:val="24"/>
      <w:lang w:val="ru-RU" w:eastAsia="ru-RU" w:bidi="ar-SA"/>
    </w:rPr>
  </w:style>
  <w:style w:type="numbering" w:customStyle="1" w:styleId="a2">
    <w:name w:val="ЗГосн"/>
    <w:uiPriority w:val="99"/>
    <w:rsid w:val="008023F2"/>
    <w:pPr>
      <w:numPr>
        <w:numId w:val="7"/>
      </w:numPr>
    </w:pPr>
  </w:style>
  <w:style w:type="numbering" w:customStyle="1" w:styleId="a0">
    <w:name w:val="Список со скобкой"/>
    <w:rsid w:val="008023F2"/>
    <w:pPr>
      <w:numPr>
        <w:numId w:val="5"/>
      </w:numPr>
    </w:pPr>
  </w:style>
  <w:style w:type="character" w:customStyle="1" w:styleId="afff">
    <w:name w:val="ПриложениеНомер"/>
    <w:basedOn w:val="a9"/>
    <w:rPr>
      <w:lang w:val="en-US"/>
    </w:rPr>
  </w:style>
  <w:style w:type="paragraph" w:customStyle="1" w:styleId="afff0">
    <w:name w:val="Проект"/>
    <w:basedOn w:val="a7"/>
    <w:pPr>
      <w:jc w:val="center"/>
    </w:pPr>
    <w:rPr>
      <w:sz w:val="36"/>
    </w:rPr>
  </w:style>
  <w:style w:type="paragraph" w:customStyle="1" w:styleId="afff1">
    <w:name w:val="рррасчет"/>
    <w:pPr>
      <w:ind w:firstLine="709"/>
      <w:jc w:val="both"/>
    </w:pPr>
    <w:rPr>
      <w:sz w:val="22"/>
    </w:rPr>
  </w:style>
  <w:style w:type="paragraph" w:customStyle="1" w:styleId="afff2">
    <w:name w:val="рррасчетзагол"/>
    <w:pPr>
      <w:ind w:firstLine="709"/>
      <w:jc w:val="both"/>
    </w:pPr>
    <w:rPr>
      <w:sz w:val="22"/>
    </w:rPr>
  </w:style>
  <w:style w:type="paragraph" w:customStyle="1" w:styleId="14">
    <w:name w:val="больше_или_равно1"/>
    <w:pPr>
      <w:ind w:firstLine="709"/>
      <w:jc w:val="both"/>
    </w:pPr>
    <w:rPr>
      <w:sz w:val="24"/>
    </w:rPr>
  </w:style>
  <w:style w:type="paragraph" w:customStyle="1" w:styleId="15">
    <w:name w:val="градус1"/>
    <w:pPr>
      <w:ind w:firstLine="709"/>
      <w:jc w:val="both"/>
    </w:pPr>
    <w:rPr>
      <w:sz w:val="24"/>
    </w:rPr>
  </w:style>
  <w:style w:type="paragraph" w:customStyle="1" w:styleId="16">
    <w:name w:val="диаметр1"/>
    <w:pPr>
      <w:ind w:firstLine="709"/>
      <w:jc w:val="both"/>
    </w:pPr>
    <w:rPr>
      <w:sz w:val="22"/>
    </w:rPr>
  </w:style>
  <w:style w:type="paragraph" w:customStyle="1" w:styleId="17">
    <w:name w:val="от_ и_ до1"/>
    <w:pPr>
      <w:ind w:firstLine="709"/>
      <w:jc w:val="both"/>
    </w:pPr>
    <w:rPr>
      <w:sz w:val="22"/>
    </w:rPr>
  </w:style>
  <w:style w:type="paragraph" w:customStyle="1" w:styleId="64">
    <w:name w:val="Пункт 6"/>
    <w:basedOn w:val="6"/>
    <w:rsid w:val="006A7826"/>
    <w:pPr>
      <w:spacing w:before="0" w:after="0"/>
      <w:ind w:left="0" w:firstLine="720"/>
      <w:jc w:val="both"/>
    </w:pPr>
    <w:rPr>
      <w:rFonts w:ascii="Times New Roman" w:hAnsi="Times New Roman"/>
      <w:b w:val="0"/>
      <w:i w:val="0"/>
      <w:sz w:val="24"/>
    </w:rPr>
  </w:style>
  <w:style w:type="paragraph" w:customStyle="1" w:styleId="afff3">
    <w:name w:val="Участие"/>
    <w:basedOn w:val="af1"/>
    <w:rsid w:val="0068394E"/>
    <w:pPr>
      <w:tabs>
        <w:tab w:val="right" w:pos="8505"/>
      </w:tabs>
      <w:spacing w:line="360" w:lineRule="auto"/>
      <w:ind w:left="709" w:right="4228"/>
    </w:pPr>
    <w:rPr>
      <w:rFonts w:ascii="Times New Roman" w:hAnsi="Times New Roman"/>
      <w:sz w:val="24"/>
    </w:rPr>
  </w:style>
  <w:style w:type="numbering" w:customStyle="1" w:styleId="2010">
    <w:name w:val="Перечисление 2010"/>
    <w:rsid w:val="008023F2"/>
    <w:pPr>
      <w:numPr>
        <w:numId w:val="4"/>
      </w:numPr>
    </w:pPr>
  </w:style>
  <w:style w:type="paragraph" w:customStyle="1" w:styleId="74">
    <w:name w:val="Пункт 7"/>
    <w:basedOn w:val="7"/>
    <w:rsid w:val="006A7826"/>
    <w:pPr>
      <w:keepNext w:val="0"/>
      <w:spacing w:before="0" w:after="0"/>
      <w:ind w:left="0" w:firstLine="720"/>
      <w:jc w:val="both"/>
    </w:pPr>
    <w:rPr>
      <w:rFonts w:ascii="Times New Roman" w:hAnsi="Times New Roman"/>
      <w:b w:val="0"/>
      <w:sz w:val="24"/>
      <w:szCs w:val="24"/>
    </w:rPr>
  </w:style>
  <w:style w:type="paragraph" w:customStyle="1" w:styleId="84">
    <w:name w:val="Пункт 8"/>
    <w:basedOn w:val="8"/>
    <w:rsid w:val="006A7826"/>
    <w:pPr>
      <w:keepNext w:val="0"/>
      <w:spacing w:before="0" w:after="0"/>
      <w:ind w:left="0" w:firstLine="720"/>
      <w:jc w:val="both"/>
    </w:pPr>
    <w:rPr>
      <w:rFonts w:ascii="Times New Roman" w:hAnsi="Times New Roman"/>
      <w:b w:val="0"/>
      <w:i w:val="0"/>
      <w:sz w:val="24"/>
      <w:szCs w:val="24"/>
    </w:rPr>
  </w:style>
  <w:style w:type="paragraph" w:customStyle="1" w:styleId="afff4">
    <w:name w:val="табл_строка_влево"/>
    <w:basedOn w:val="aff9"/>
    <w:rsid w:val="008023F2"/>
    <w:pPr>
      <w:jc w:val="left"/>
    </w:pPr>
  </w:style>
  <w:style w:type="paragraph" w:customStyle="1" w:styleId="afff5">
    <w:name w:val="табл_строка_центр"/>
    <w:basedOn w:val="aff9"/>
    <w:rsid w:val="008023F2"/>
  </w:style>
  <w:style w:type="paragraph" w:customStyle="1" w:styleId="a4">
    <w:name w:val="ОснТекст список со скобкой"/>
    <w:basedOn w:val="a8"/>
    <w:rsid w:val="000B791C"/>
    <w:pPr>
      <w:numPr>
        <w:numId w:val="6"/>
      </w:numPr>
    </w:pPr>
  </w:style>
  <w:style w:type="numbering" w:customStyle="1" w:styleId="a6">
    <w:name w:val="ЗГ"/>
    <w:rsid w:val="008023F2"/>
    <w:pPr>
      <w:numPr>
        <w:numId w:val="8"/>
      </w:numPr>
    </w:pPr>
  </w:style>
  <w:style w:type="numbering" w:customStyle="1" w:styleId="a3">
    <w:name w:val="Перечисление ДПБ"/>
    <w:basedOn w:val="2010"/>
    <w:rsid w:val="008023F2"/>
    <w:pPr>
      <w:numPr>
        <w:numId w:val="9"/>
      </w:numPr>
    </w:pPr>
  </w:style>
  <w:style w:type="character" w:customStyle="1" w:styleId="90">
    <w:name w:val="Заголовок 9 Знак"/>
    <w:basedOn w:val="a9"/>
    <w:link w:val="9"/>
    <w:rsid w:val="008023F2"/>
    <w:rPr>
      <w:rFonts w:ascii="Arial" w:eastAsiaTheme="majorEastAsia" w:hAnsi="Arial"/>
      <w:b/>
      <w:i/>
      <w:sz w:val="26"/>
    </w:rPr>
  </w:style>
  <w:style w:type="paragraph" w:customStyle="1" w:styleId="10">
    <w:name w:val="ЗаголовокП 1"/>
    <w:basedOn w:val="a7"/>
    <w:next w:val="a8"/>
    <w:qFormat/>
    <w:rsid w:val="008023F2"/>
    <w:pPr>
      <w:keepNext/>
      <w:numPr>
        <w:ilvl w:val="1"/>
        <w:numId w:val="10"/>
      </w:numPr>
      <w:spacing w:before="240" w:after="120"/>
      <w:outlineLvl w:val="0"/>
    </w:pPr>
    <w:rPr>
      <w:rFonts w:ascii="Arial" w:hAnsi="Arial" w:cs="Arial"/>
      <w:b/>
      <w:kern w:val="28"/>
      <w:sz w:val="28"/>
    </w:rPr>
  </w:style>
  <w:style w:type="paragraph" w:customStyle="1" w:styleId="21">
    <w:name w:val="ЗаголовокП 2"/>
    <w:basedOn w:val="a7"/>
    <w:next w:val="a8"/>
    <w:qFormat/>
    <w:rsid w:val="008023F2"/>
    <w:pPr>
      <w:keepNext/>
      <w:numPr>
        <w:ilvl w:val="2"/>
        <w:numId w:val="10"/>
      </w:numPr>
      <w:spacing w:before="240" w:after="80"/>
      <w:outlineLvl w:val="1"/>
    </w:pPr>
    <w:rPr>
      <w:rFonts w:ascii="Arial" w:hAnsi="Arial" w:cs="Arial"/>
      <w:b/>
      <w:i/>
      <w:sz w:val="26"/>
    </w:rPr>
  </w:style>
  <w:style w:type="paragraph" w:customStyle="1" w:styleId="30">
    <w:name w:val="ЗаголовокП 3"/>
    <w:basedOn w:val="a7"/>
    <w:next w:val="a8"/>
    <w:qFormat/>
    <w:rsid w:val="008023F2"/>
    <w:pPr>
      <w:keepNext/>
      <w:numPr>
        <w:ilvl w:val="3"/>
        <w:numId w:val="10"/>
      </w:numPr>
      <w:spacing w:before="240" w:after="60"/>
      <w:outlineLvl w:val="2"/>
    </w:pPr>
    <w:rPr>
      <w:rFonts w:ascii="Arial" w:hAnsi="Arial" w:cs="Arial"/>
      <w:b/>
    </w:rPr>
  </w:style>
  <w:style w:type="paragraph" w:customStyle="1" w:styleId="40">
    <w:name w:val="ЗаголовокП 4"/>
    <w:basedOn w:val="a7"/>
    <w:next w:val="a8"/>
    <w:qFormat/>
    <w:rsid w:val="008023F2"/>
    <w:pPr>
      <w:keepNext/>
      <w:numPr>
        <w:ilvl w:val="4"/>
        <w:numId w:val="10"/>
      </w:numPr>
      <w:spacing w:before="240" w:after="60"/>
      <w:outlineLvl w:val="3"/>
    </w:pPr>
    <w:rPr>
      <w:rFonts w:ascii="Arial" w:hAnsi="Arial" w:cs="Arial"/>
      <w:b/>
      <w:i/>
    </w:rPr>
  </w:style>
  <w:style w:type="paragraph" w:customStyle="1" w:styleId="50">
    <w:name w:val="ЗаголовокП 5"/>
    <w:basedOn w:val="a7"/>
    <w:next w:val="a8"/>
    <w:qFormat/>
    <w:rsid w:val="008023F2"/>
    <w:pPr>
      <w:keepNext/>
      <w:numPr>
        <w:ilvl w:val="5"/>
        <w:numId w:val="10"/>
      </w:numPr>
      <w:spacing w:before="240" w:after="40"/>
      <w:outlineLvl w:val="4"/>
    </w:pPr>
    <w:rPr>
      <w:rFonts w:ascii="Arial" w:hAnsi="Arial" w:cs="Arial"/>
      <w:b/>
      <w:sz w:val="22"/>
    </w:rPr>
  </w:style>
  <w:style w:type="paragraph" w:customStyle="1" w:styleId="60">
    <w:name w:val="ЗаголовокП 6"/>
    <w:basedOn w:val="a7"/>
    <w:next w:val="a8"/>
    <w:qFormat/>
    <w:rsid w:val="008023F2"/>
    <w:pPr>
      <w:numPr>
        <w:ilvl w:val="6"/>
        <w:numId w:val="10"/>
      </w:numPr>
      <w:spacing w:before="200" w:after="40"/>
      <w:outlineLvl w:val="5"/>
    </w:pPr>
    <w:rPr>
      <w:rFonts w:ascii="Arial" w:hAnsi="Arial" w:cs="Arial"/>
      <w:b/>
      <w:i/>
      <w:sz w:val="22"/>
    </w:rPr>
  </w:style>
  <w:style w:type="paragraph" w:customStyle="1" w:styleId="70">
    <w:name w:val="ЗаголовокП 7"/>
    <w:basedOn w:val="a7"/>
    <w:next w:val="a8"/>
    <w:qFormat/>
    <w:rsid w:val="008023F2"/>
    <w:pPr>
      <w:keepNext/>
      <w:numPr>
        <w:ilvl w:val="7"/>
        <w:numId w:val="10"/>
      </w:numPr>
      <w:spacing w:before="200" w:after="40"/>
      <w:outlineLvl w:val="6"/>
    </w:pPr>
    <w:rPr>
      <w:rFonts w:ascii="Arial" w:hAnsi="Arial" w:cs="Arial"/>
      <w:b/>
      <w:sz w:val="20"/>
    </w:rPr>
  </w:style>
  <w:style w:type="paragraph" w:customStyle="1" w:styleId="80">
    <w:name w:val="ЗаголовокП 8"/>
    <w:basedOn w:val="a7"/>
    <w:next w:val="a8"/>
    <w:qFormat/>
    <w:rsid w:val="008023F2"/>
    <w:pPr>
      <w:keepNext/>
      <w:numPr>
        <w:ilvl w:val="8"/>
        <w:numId w:val="10"/>
      </w:numPr>
      <w:spacing w:before="200" w:after="40"/>
      <w:outlineLvl w:val="7"/>
    </w:pPr>
    <w:rPr>
      <w:rFonts w:ascii="Arial" w:hAnsi="Arial" w:cs="Arial"/>
      <w:b/>
      <w:i/>
      <w:sz w:val="20"/>
    </w:rPr>
  </w:style>
  <w:style w:type="paragraph" w:customStyle="1" w:styleId="18">
    <w:name w:val="ПунктП 1"/>
    <w:basedOn w:val="10"/>
    <w:link w:val="19"/>
    <w:rsid w:val="008023F2"/>
    <w:pPr>
      <w:keepNext w:val="0"/>
      <w:spacing w:before="0" w:after="0"/>
      <w:ind w:left="0" w:firstLine="720"/>
      <w:jc w:val="both"/>
    </w:pPr>
    <w:rPr>
      <w:rFonts w:ascii="Times New Roman" w:hAnsi="Times New Roman" w:cs="Times New Roman"/>
      <w:b w:val="0"/>
      <w:sz w:val="24"/>
    </w:rPr>
  </w:style>
  <w:style w:type="character" w:customStyle="1" w:styleId="aff0">
    <w:name w:val="Название_страницы Знак"/>
    <w:basedOn w:val="a9"/>
    <w:link w:val="aff"/>
    <w:rsid w:val="008023F2"/>
    <w:rPr>
      <w:b/>
      <w:caps/>
      <w:sz w:val="24"/>
    </w:rPr>
  </w:style>
  <w:style w:type="character" w:customStyle="1" w:styleId="19">
    <w:name w:val="ПунктП 1 Знак"/>
    <w:basedOn w:val="aff0"/>
    <w:link w:val="18"/>
    <w:rsid w:val="008023F2"/>
    <w:rPr>
      <w:b w:val="0"/>
      <w:caps w:val="0"/>
      <w:kern w:val="28"/>
      <w:sz w:val="24"/>
    </w:rPr>
  </w:style>
  <w:style w:type="paragraph" w:customStyle="1" w:styleId="29">
    <w:name w:val="ПунктП 2"/>
    <w:basedOn w:val="21"/>
    <w:link w:val="2a"/>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2a">
    <w:name w:val="ПунктП 2 Знак"/>
    <w:basedOn w:val="aff0"/>
    <w:link w:val="29"/>
    <w:rsid w:val="008023F2"/>
    <w:rPr>
      <w:b w:val="0"/>
      <w:caps w:val="0"/>
      <w:kern w:val="28"/>
      <w:sz w:val="24"/>
    </w:rPr>
  </w:style>
  <w:style w:type="paragraph" w:customStyle="1" w:styleId="35">
    <w:name w:val="ПунктП 3"/>
    <w:basedOn w:val="30"/>
    <w:link w:val="36"/>
    <w:rsid w:val="008023F2"/>
    <w:pPr>
      <w:keepNext w:val="0"/>
      <w:spacing w:before="0" w:after="0"/>
      <w:ind w:left="0" w:firstLine="720"/>
      <w:jc w:val="both"/>
    </w:pPr>
    <w:rPr>
      <w:rFonts w:ascii="Times New Roman" w:hAnsi="Times New Roman" w:cs="Times New Roman"/>
      <w:b w:val="0"/>
      <w:kern w:val="28"/>
    </w:rPr>
  </w:style>
  <w:style w:type="character" w:customStyle="1" w:styleId="36">
    <w:name w:val="ПунктП 3 Знак"/>
    <w:basedOn w:val="aff0"/>
    <w:link w:val="35"/>
    <w:rsid w:val="008023F2"/>
    <w:rPr>
      <w:b w:val="0"/>
      <w:caps w:val="0"/>
      <w:kern w:val="28"/>
      <w:sz w:val="24"/>
    </w:rPr>
  </w:style>
  <w:style w:type="paragraph" w:customStyle="1" w:styleId="45">
    <w:name w:val="ПунктП 4"/>
    <w:basedOn w:val="40"/>
    <w:link w:val="46"/>
    <w:rsid w:val="008023F2"/>
    <w:pPr>
      <w:keepNext w:val="0"/>
      <w:spacing w:before="0" w:after="0"/>
      <w:ind w:left="0" w:firstLine="720"/>
      <w:jc w:val="both"/>
    </w:pPr>
    <w:rPr>
      <w:rFonts w:ascii="Times New Roman" w:hAnsi="Times New Roman" w:cs="Times New Roman"/>
      <w:b w:val="0"/>
      <w:i w:val="0"/>
      <w:kern w:val="28"/>
    </w:rPr>
  </w:style>
  <w:style w:type="character" w:customStyle="1" w:styleId="46">
    <w:name w:val="ПунктП 4 Знак"/>
    <w:basedOn w:val="aff0"/>
    <w:link w:val="45"/>
    <w:rsid w:val="008023F2"/>
    <w:rPr>
      <w:b w:val="0"/>
      <w:caps w:val="0"/>
      <w:kern w:val="28"/>
      <w:sz w:val="24"/>
    </w:rPr>
  </w:style>
  <w:style w:type="paragraph" w:customStyle="1" w:styleId="55">
    <w:name w:val="ПунктП 5"/>
    <w:basedOn w:val="50"/>
    <w:link w:val="56"/>
    <w:rsid w:val="008023F2"/>
    <w:pPr>
      <w:keepNext w:val="0"/>
      <w:spacing w:before="0" w:after="0"/>
      <w:ind w:left="0" w:firstLine="720"/>
      <w:jc w:val="both"/>
    </w:pPr>
    <w:rPr>
      <w:rFonts w:ascii="Times New Roman" w:hAnsi="Times New Roman" w:cs="Times New Roman"/>
      <w:b w:val="0"/>
      <w:kern w:val="28"/>
      <w:sz w:val="24"/>
    </w:rPr>
  </w:style>
  <w:style w:type="character" w:customStyle="1" w:styleId="56">
    <w:name w:val="ПунктП 5 Знак"/>
    <w:basedOn w:val="aff0"/>
    <w:link w:val="55"/>
    <w:rsid w:val="008023F2"/>
    <w:rPr>
      <w:b w:val="0"/>
      <w:caps w:val="0"/>
      <w:kern w:val="28"/>
      <w:sz w:val="24"/>
    </w:rPr>
  </w:style>
  <w:style w:type="paragraph" w:customStyle="1" w:styleId="65">
    <w:name w:val="ПунктП 6"/>
    <w:basedOn w:val="60"/>
    <w:link w:val="66"/>
    <w:rsid w:val="008023F2"/>
    <w:pPr>
      <w:spacing w:before="0" w:after="0"/>
      <w:ind w:left="0" w:firstLine="720"/>
      <w:jc w:val="both"/>
    </w:pPr>
    <w:rPr>
      <w:rFonts w:ascii="Times New Roman" w:hAnsi="Times New Roman" w:cs="Times New Roman"/>
      <w:b w:val="0"/>
      <w:i w:val="0"/>
      <w:kern w:val="28"/>
      <w:sz w:val="24"/>
    </w:rPr>
  </w:style>
  <w:style w:type="character" w:customStyle="1" w:styleId="66">
    <w:name w:val="ПунктП 6 Знак"/>
    <w:basedOn w:val="aff0"/>
    <w:link w:val="65"/>
    <w:rsid w:val="008023F2"/>
    <w:rPr>
      <w:b w:val="0"/>
      <w:caps w:val="0"/>
      <w:kern w:val="28"/>
      <w:sz w:val="24"/>
    </w:rPr>
  </w:style>
  <w:style w:type="paragraph" w:customStyle="1" w:styleId="75">
    <w:name w:val="ПунктП 7"/>
    <w:basedOn w:val="70"/>
    <w:link w:val="76"/>
    <w:rsid w:val="008023F2"/>
    <w:pPr>
      <w:keepNext w:val="0"/>
      <w:spacing w:before="0" w:after="0"/>
      <w:ind w:left="0" w:firstLine="720"/>
      <w:jc w:val="both"/>
    </w:pPr>
    <w:rPr>
      <w:rFonts w:ascii="Times New Roman" w:hAnsi="Times New Roman" w:cs="Times New Roman"/>
      <w:b w:val="0"/>
      <w:kern w:val="28"/>
      <w:sz w:val="24"/>
    </w:rPr>
  </w:style>
  <w:style w:type="character" w:customStyle="1" w:styleId="76">
    <w:name w:val="ПунктП 7 Знак"/>
    <w:basedOn w:val="aff0"/>
    <w:link w:val="75"/>
    <w:rsid w:val="008023F2"/>
    <w:rPr>
      <w:b w:val="0"/>
      <w:caps w:val="0"/>
      <w:kern w:val="28"/>
      <w:sz w:val="24"/>
    </w:rPr>
  </w:style>
  <w:style w:type="paragraph" w:customStyle="1" w:styleId="85">
    <w:name w:val="ПунктП 8"/>
    <w:basedOn w:val="80"/>
    <w:link w:val="86"/>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86">
    <w:name w:val="ПунктП 8 Знак"/>
    <w:basedOn w:val="aff0"/>
    <w:link w:val="85"/>
    <w:rsid w:val="008023F2"/>
    <w:rPr>
      <w:b w:val="0"/>
      <w:caps w:val="0"/>
      <w:kern w:val="28"/>
      <w:sz w:val="24"/>
    </w:rPr>
  </w:style>
  <w:style w:type="character" w:customStyle="1" w:styleId="af3">
    <w:name w:val="Верхний колонтитул Знак"/>
    <w:basedOn w:val="a9"/>
    <w:link w:val="af2"/>
    <w:rsid w:val="005C4845"/>
    <w:rPr>
      <w:sz w:val="18"/>
    </w:rPr>
  </w:style>
  <w:style w:type="character" w:customStyle="1" w:styleId="ad">
    <w:name w:val="Нижний колонтитул Знак"/>
    <w:basedOn w:val="a9"/>
    <w:link w:val="ac"/>
    <w:rsid w:val="005C4845"/>
    <w:rPr>
      <w:noProof/>
      <w:sz w:val="18"/>
    </w:rPr>
  </w:style>
  <w:style w:type="paragraph" w:styleId="afff6">
    <w:name w:val="List Paragraph"/>
    <w:aliases w:val="6.6.1.,List Paragraph,Bullet_IRAO,Мой Список,Нумерованый список,List Paragraph1,Bulleted Text,Bullets H1/2,Заголовок2"/>
    <w:basedOn w:val="a7"/>
    <w:link w:val="afff7"/>
    <w:uiPriority w:val="34"/>
    <w:qFormat/>
    <w:rsid w:val="000112E0"/>
    <w:pPr>
      <w:ind w:left="720"/>
      <w:contextualSpacing/>
    </w:pPr>
  </w:style>
  <w:style w:type="paragraph" w:customStyle="1" w:styleId="Default">
    <w:name w:val="Default"/>
    <w:rsid w:val="00F70B84"/>
    <w:pPr>
      <w:autoSpaceDE w:val="0"/>
      <w:autoSpaceDN w:val="0"/>
      <w:adjustRightInd w:val="0"/>
    </w:pPr>
    <w:rPr>
      <w:color w:val="000000"/>
      <w:sz w:val="24"/>
      <w:szCs w:val="24"/>
    </w:rPr>
  </w:style>
  <w:style w:type="paragraph" w:customStyle="1" w:styleId="1054">
    <w:name w:val="&amp;#1054"/>
    <w:basedOn w:val="a7"/>
    <w:uiPriority w:val="99"/>
    <w:rsid w:val="00AD1D1F"/>
  </w:style>
  <w:style w:type="character" w:customStyle="1" w:styleId="11">
    <w:name w:val="Заголовок 1 Знак"/>
    <w:basedOn w:val="a9"/>
    <w:link w:val="1"/>
    <w:rsid w:val="00D07C38"/>
    <w:rPr>
      <w:rFonts w:ascii="Arial" w:hAnsi="Arial"/>
      <w:b/>
      <w:kern w:val="28"/>
      <w:sz w:val="28"/>
    </w:rPr>
  </w:style>
  <w:style w:type="character" w:customStyle="1" w:styleId="22">
    <w:name w:val="Заголовок 2 Знак"/>
    <w:basedOn w:val="a9"/>
    <w:link w:val="20"/>
    <w:rsid w:val="00D07C38"/>
    <w:rPr>
      <w:rFonts w:ascii="Arial" w:hAnsi="Arial"/>
      <w:b/>
      <w:i/>
      <w:sz w:val="26"/>
    </w:rPr>
  </w:style>
  <w:style w:type="character" w:customStyle="1" w:styleId="31">
    <w:name w:val="Заголовок 3 Знак"/>
    <w:basedOn w:val="a9"/>
    <w:link w:val="3"/>
    <w:rsid w:val="00D07C38"/>
    <w:rPr>
      <w:rFonts w:ascii="Arial" w:hAnsi="Arial"/>
      <w:b/>
      <w:sz w:val="24"/>
    </w:rPr>
  </w:style>
  <w:style w:type="character" w:customStyle="1" w:styleId="41">
    <w:name w:val="Заголовок 4 Знак"/>
    <w:basedOn w:val="a9"/>
    <w:link w:val="4"/>
    <w:rsid w:val="00D07C38"/>
    <w:rPr>
      <w:rFonts w:ascii="Arial" w:hAnsi="Arial"/>
      <w:b/>
      <w:i/>
      <w:sz w:val="24"/>
    </w:rPr>
  </w:style>
  <w:style w:type="character" w:customStyle="1" w:styleId="51">
    <w:name w:val="Заголовок 5 Знак"/>
    <w:basedOn w:val="a9"/>
    <w:link w:val="5"/>
    <w:rsid w:val="00D07C38"/>
    <w:rPr>
      <w:rFonts w:ascii="Arial" w:hAnsi="Arial"/>
      <w:b/>
      <w:sz w:val="22"/>
    </w:rPr>
  </w:style>
  <w:style w:type="character" w:customStyle="1" w:styleId="61">
    <w:name w:val="Заголовок 6 Знак"/>
    <w:basedOn w:val="a9"/>
    <w:link w:val="6"/>
    <w:rsid w:val="00D07C38"/>
    <w:rPr>
      <w:rFonts w:ascii="Arial" w:hAnsi="Arial"/>
      <w:b/>
      <w:i/>
      <w:sz w:val="22"/>
    </w:rPr>
  </w:style>
  <w:style w:type="character" w:customStyle="1" w:styleId="71">
    <w:name w:val="Заголовок 7 Знак"/>
    <w:basedOn w:val="a9"/>
    <w:link w:val="7"/>
    <w:rsid w:val="00D07C38"/>
    <w:rPr>
      <w:rFonts w:ascii="Arial" w:hAnsi="Arial"/>
      <w:b/>
    </w:rPr>
  </w:style>
  <w:style w:type="character" w:customStyle="1" w:styleId="81">
    <w:name w:val="Заголовок 8 Знак"/>
    <w:basedOn w:val="a9"/>
    <w:link w:val="8"/>
    <w:rsid w:val="00D07C38"/>
    <w:rPr>
      <w:rFonts w:ascii="Arial" w:hAnsi="Arial"/>
      <w:b/>
      <w:i/>
    </w:rPr>
  </w:style>
  <w:style w:type="character" w:customStyle="1" w:styleId="27">
    <w:name w:val="Основной текст 2 Знак"/>
    <w:basedOn w:val="a9"/>
    <w:link w:val="26"/>
    <w:rsid w:val="00D07C38"/>
    <w:rPr>
      <w:sz w:val="24"/>
    </w:rPr>
  </w:style>
  <w:style w:type="character" w:customStyle="1" w:styleId="afe">
    <w:name w:val="Основной текст с отступом Знак"/>
    <w:basedOn w:val="a9"/>
    <w:link w:val="afd"/>
    <w:rsid w:val="00D07C38"/>
    <w:rPr>
      <w:sz w:val="24"/>
    </w:rPr>
  </w:style>
  <w:style w:type="character" w:customStyle="1" w:styleId="aff1">
    <w:name w:val="Текст Знак"/>
    <w:basedOn w:val="a9"/>
    <w:link w:val="af1"/>
    <w:rsid w:val="00D07C38"/>
    <w:rPr>
      <w:rFonts w:ascii="Courier New" w:hAnsi="Courier New"/>
    </w:rPr>
  </w:style>
  <w:style w:type="character" w:customStyle="1" w:styleId="aff6">
    <w:name w:val="Подзаголовок Знак"/>
    <w:basedOn w:val="a9"/>
    <w:link w:val="aff5"/>
    <w:rsid w:val="00D07C38"/>
    <w:rPr>
      <w:rFonts w:ascii="Arial" w:hAnsi="Arial" w:cs="Arial"/>
      <w:sz w:val="24"/>
      <w:szCs w:val="24"/>
    </w:rPr>
  </w:style>
  <w:style w:type="character" w:customStyle="1" w:styleId="afff7">
    <w:name w:val="Абзац списка Знак"/>
    <w:aliases w:val="6.6.1. Знак,List Paragraph Знак,Bullet_IRAO Знак,Мой Список Знак,Нумерованый список Знак,List Paragraph1 Знак,Bulleted Text Знак,Bullets H1/2 Знак,Заголовок2 Знак"/>
    <w:link w:val="afff6"/>
    <w:uiPriority w:val="34"/>
    <w:rsid w:val="00D07C38"/>
    <w:rPr>
      <w:sz w:val="24"/>
    </w:rPr>
  </w:style>
  <w:style w:type="paragraph" w:customStyle="1" w:styleId="afff8">
    <w:name w:val="Список маркированный"/>
    <w:basedOn w:val="a7"/>
    <w:next w:val="a7"/>
    <w:qFormat/>
    <w:rsid w:val="00D07C38"/>
    <w:pPr>
      <w:tabs>
        <w:tab w:val="left" w:pos="1049"/>
      </w:tabs>
      <w:spacing w:line="360" w:lineRule="auto"/>
      <w:ind w:left="1069" w:hanging="360"/>
      <w:jc w:val="both"/>
    </w:pPr>
  </w:style>
  <w:style w:type="paragraph" w:styleId="afff9">
    <w:name w:val="Balloon Text"/>
    <w:basedOn w:val="a7"/>
    <w:link w:val="afffa"/>
    <w:semiHidden/>
    <w:unhideWhenUsed/>
    <w:rsid w:val="00D07C38"/>
    <w:rPr>
      <w:rFonts w:ascii="Segoe UI" w:hAnsi="Segoe UI" w:cs="Segoe UI"/>
      <w:sz w:val="18"/>
      <w:szCs w:val="18"/>
    </w:rPr>
  </w:style>
  <w:style w:type="character" w:customStyle="1" w:styleId="afffa">
    <w:name w:val="Текст выноски Знак"/>
    <w:basedOn w:val="a9"/>
    <w:link w:val="afff9"/>
    <w:semiHidden/>
    <w:rsid w:val="00D07C38"/>
    <w:rPr>
      <w:rFonts w:ascii="Segoe UI" w:hAnsi="Segoe UI" w:cs="Segoe UI"/>
      <w:sz w:val="18"/>
      <w:szCs w:val="18"/>
    </w:rPr>
  </w:style>
  <w:style w:type="character" w:styleId="afffb">
    <w:name w:val="Emphasis"/>
    <w:basedOn w:val="a9"/>
    <w:qFormat/>
    <w:rsid w:val="00D07C38"/>
    <w:rPr>
      <w:i/>
      <w:iCs/>
    </w:rPr>
  </w:style>
  <w:style w:type="character" w:customStyle="1" w:styleId="namerus">
    <w:name w:val="namerus"/>
    <w:basedOn w:val="a9"/>
    <w:rsid w:val="00D07C38"/>
  </w:style>
  <w:style w:type="paragraph" w:styleId="a">
    <w:name w:val="List Bullet"/>
    <w:aliases w:val="Маркированный список Знак2,Маркированный список Знак Знак1,Маркированный список Знак1 Знак Знак,Маркированный список Знак Знак Знак Знак,Маркированный список Знак1 Знак1,Маркированный список Знак Знак Знак1,Маркированный список Знак"/>
    <w:basedOn w:val="a7"/>
    <w:link w:val="1a"/>
    <w:rsid w:val="00D07C38"/>
    <w:pPr>
      <w:numPr>
        <w:numId w:val="42"/>
      </w:numPr>
      <w:jc w:val="both"/>
    </w:pPr>
  </w:style>
  <w:style w:type="character" w:customStyle="1" w:styleId="1a">
    <w:name w:val="Маркированный список Знак1"/>
    <w:aliases w:val="Маркированный список Знак2 Знак,Маркированный список Знак Знак1 Знак,Маркированный список Знак1 Знак Знак Знак,Маркированный список Знак Знак Знак Знак Знак,Маркированный список Знак1 Знак1 Знак,Маркированный список Знак Знак"/>
    <w:link w:val="a"/>
    <w:rsid w:val="00D07C3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63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normacs://normacs.ru/7m8?dob=45383.000116&amp;dol=45435.406910" TargetMode="External"/><Relationship Id="rId18" Type="http://schemas.openxmlformats.org/officeDocument/2006/relationships/footer" Target="footer1.xml"/><Relationship Id="rId26" Type="http://schemas.openxmlformats.org/officeDocument/2006/relationships/hyperlink" Target="normacs://normacs.ru/6du?dob=45383.000116&amp;dol=45435.407581" TargetMode="External"/><Relationship Id="rId3" Type="http://schemas.microsoft.com/office/2007/relationships/stylesWithEffects" Target="stylesWithEffects.xml"/><Relationship Id="rId21" Type="http://schemas.openxmlformats.org/officeDocument/2006/relationships/hyperlink" Target="normacs://normacs.ru/9km?dob=45383.000116&amp;dol=45435.407280" TargetMode="External"/><Relationship Id="rId7" Type="http://schemas.openxmlformats.org/officeDocument/2006/relationships/endnotes" Target="endnotes.xml"/><Relationship Id="rId12" Type="http://schemas.openxmlformats.org/officeDocument/2006/relationships/hyperlink" Target="normacs://normacs.ru/12fn9?dob=45383.000116&amp;dol=45435.407581" TargetMode="External"/><Relationship Id="rId17" Type="http://schemas.openxmlformats.org/officeDocument/2006/relationships/header" Target="header1.xml"/><Relationship Id="rId25" Type="http://schemas.openxmlformats.org/officeDocument/2006/relationships/hyperlink" Target="normacs://normacs.ru/206s8?dob=45383.000116&amp;dol=45435.407523"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normacs://normacs.ru/pmv?dob=45383.000116&amp;dol=45435.407049" TargetMode="External"/><Relationship Id="rId20" Type="http://schemas.openxmlformats.org/officeDocument/2006/relationships/hyperlink" Target="normacs://normacs.ru/vij9?dob=45383.000116&amp;dol=45435.407280" TargetMode="External"/><Relationship Id="rId29" Type="http://schemas.openxmlformats.org/officeDocument/2006/relationships/hyperlink" Target="normacs://normacs.ru/v97i?dob=45383.000116&amp;dol=45435.40706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normacs://normacs.ru/6du?dob=45383.000116&amp;dol=45435.407581" TargetMode="External"/><Relationship Id="rId24" Type="http://schemas.openxmlformats.org/officeDocument/2006/relationships/hyperlink" Target="normacs://normacs.ru/12di1?dob=44743.000231&amp;dol=44802.504942"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normacs://normacs.ru/vij9?dob=45383.000116&amp;dol=45435.406852" TargetMode="External"/><Relationship Id="rId23" Type="http://schemas.openxmlformats.org/officeDocument/2006/relationships/hyperlink" Target="normacs://normacs.ru/11afo?dob=45383.000116&amp;dol=45435.407280" TargetMode="External"/><Relationship Id="rId28" Type="http://schemas.openxmlformats.org/officeDocument/2006/relationships/hyperlink" Target="normacs://normacs.ru/15om?dob=45383.000116&amp;dol=45435.407593" TargetMode="External"/><Relationship Id="rId10" Type="http://schemas.openxmlformats.org/officeDocument/2006/relationships/image" Target="media/image4.wmf"/><Relationship Id="rId19" Type="http://schemas.openxmlformats.org/officeDocument/2006/relationships/hyperlink" Target="normacs://normacs.ru/2te?dob=45383.000116&amp;dol=45435.407211"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hyperlink" Target="normacs://normacs.ru/10rvj?dob=45383.000116&amp;dol=45435.406979" TargetMode="External"/><Relationship Id="rId22" Type="http://schemas.openxmlformats.org/officeDocument/2006/relationships/hyperlink" Target="normacs://normacs.ru/10rvj?dob=45383.000116&amp;dol=45435.407280" TargetMode="External"/><Relationship Id="rId27" Type="http://schemas.openxmlformats.org/officeDocument/2006/relationships/hyperlink" Target="normacs://normacs.ru/12fn9?dob=45383.000116&amp;dol=45435.407581" TargetMode="External"/><Relationship Id="rId30"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8448</TotalTime>
  <Pages>33</Pages>
  <Words>9327</Words>
  <Characters>76162</Characters>
  <Application>Microsoft Office Word</Application>
  <DocSecurity>0</DocSecurity>
  <Lines>634</Lines>
  <Paragraphs>170</Paragraphs>
  <ScaleCrop>false</ScaleCrop>
  <HeadingPairs>
    <vt:vector size="2" baseType="variant">
      <vt:variant>
        <vt:lpstr>Название</vt:lpstr>
      </vt:variant>
      <vt:variant>
        <vt:i4>1</vt:i4>
      </vt:variant>
    </vt:vector>
  </HeadingPairs>
  <TitlesOfParts>
    <vt:vector size="1" baseType="lpstr">
      <vt:lpstr>АННОТАЦИЯ</vt:lpstr>
    </vt:vector>
  </TitlesOfParts>
  <Company>ОАО институт Гипровостокнефть</Company>
  <LinksUpToDate>false</LinksUpToDate>
  <CharactersWithSpaces>85319</CharactersWithSpaces>
  <SharedDoc>false</SharedDoc>
  <HLinks>
    <vt:vector size="30" baseType="variant">
      <vt:variant>
        <vt:i4>1703992</vt:i4>
      </vt:variant>
      <vt:variant>
        <vt:i4>26</vt:i4>
      </vt:variant>
      <vt:variant>
        <vt:i4>0</vt:i4>
      </vt:variant>
      <vt:variant>
        <vt:i4>5</vt:i4>
      </vt:variant>
      <vt:variant>
        <vt:lpwstr/>
      </vt:variant>
      <vt:variant>
        <vt:lpwstr>_Toc300831847</vt:lpwstr>
      </vt:variant>
      <vt:variant>
        <vt:i4>1703992</vt:i4>
      </vt:variant>
      <vt:variant>
        <vt:i4>20</vt:i4>
      </vt:variant>
      <vt:variant>
        <vt:i4>0</vt:i4>
      </vt:variant>
      <vt:variant>
        <vt:i4>5</vt:i4>
      </vt:variant>
      <vt:variant>
        <vt:lpwstr/>
      </vt:variant>
      <vt:variant>
        <vt:lpwstr>_Toc300831846</vt:lpwstr>
      </vt:variant>
      <vt:variant>
        <vt:i4>1703992</vt:i4>
      </vt:variant>
      <vt:variant>
        <vt:i4>14</vt:i4>
      </vt:variant>
      <vt:variant>
        <vt:i4>0</vt:i4>
      </vt:variant>
      <vt:variant>
        <vt:i4>5</vt:i4>
      </vt:variant>
      <vt:variant>
        <vt:lpwstr/>
      </vt:variant>
      <vt:variant>
        <vt:lpwstr>_Toc300831845</vt:lpwstr>
      </vt:variant>
      <vt:variant>
        <vt:i4>1703992</vt:i4>
      </vt:variant>
      <vt:variant>
        <vt:i4>8</vt:i4>
      </vt:variant>
      <vt:variant>
        <vt:i4>0</vt:i4>
      </vt:variant>
      <vt:variant>
        <vt:i4>5</vt:i4>
      </vt:variant>
      <vt:variant>
        <vt:lpwstr/>
      </vt:variant>
      <vt:variant>
        <vt:lpwstr>_Toc300831844</vt:lpwstr>
      </vt:variant>
      <vt:variant>
        <vt:i4>1703992</vt:i4>
      </vt:variant>
      <vt:variant>
        <vt:i4>2</vt:i4>
      </vt:variant>
      <vt:variant>
        <vt:i4>0</vt:i4>
      </vt:variant>
      <vt:variant>
        <vt:i4>5</vt:i4>
      </vt:variant>
      <vt:variant>
        <vt:lpwstr/>
      </vt:variant>
      <vt:variant>
        <vt:lpwstr>_Toc300831843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АННОТАЦИЯ</dc:title>
  <dc:subject/>
  <dc:creator>Андреянова</dc:creator>
  <cp:keywords/>
  <dc:description/>
  <cp:lastModifiedBy>Кузьмина Олеся Фанисовна</cp:lastModifiedBy>
  <cp:revision>207</cp:revision>
  <cp:lastPrinted>2004-06-29T12:24:00Z</cp:lastPrinted>
  <dcterms:created xsi:type="dcterms:W3CDTF">2013-12-20T06:27:00Z</dcterms:created>
  <dcterms:modified xsi:type="dcterms:W3CDTF">2024-09-19T10:22:00Z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бозначение">
    <vt:lpwstr>ЧОНФ.ГАЗ-КГС.107-П-ТХ.02.00-ТЧ-001</vt:lpwstr>
  </property>
  <property fmtid="{D5CDD505-2E9C-101B-9397-08002B2CF9AE}" pid="3" name="Стадия">
    <vt:lpwstr> </vt:lpwstr>
  </property>
  <property fmtid="{D5CDD505-2E9C-101B-9397-08002B2CF9AE}" pid="4" name="Редакция">
    <vt:lpwstr> </vt:lpwstr>
  </property>
  <property fmtid="{D5CDD505-2E9C-101B-9397-08002B2CF9AE}" pid="5" name="Организация">
    <vt:lpwstr>АО "Институт "Нефтегазпроект"</vt:lpwstr>
  </property>
  <property fmtid="{D5CDD505-2E9C-101B-9397-08002B2CF9AE}" pid="6" name="Отдел">
    <vt:lpwstr> </vt:lpwstr>
  </property>
  <property fmtid="{D5CDD505-2E9C-101B-9397-08002B2CF9AE}" pid="7" name="Утвердил">
    <vt:lpwstr> </vt:lpwstr>
  </property>
  <property fmtid="{D5CDD505-2E9C-101B-9397-08002B2CF9AE}" pid="8" name="Проверил">
    <vt:lpwstr> </vt:lpwstr>
  </property>
  <property fmtid="{D5CDD505-2E9C-101B-9397-08002B2CF9AE}" pid="9" name="Разработал">
    <vt:lpwstr> Мишкина О.В.</vt:lpwstr>
  </property>
  <property fmtid="{D5CDD505-2E9C-101B-9397-08002B2CF9AE}" pid="10" name="Язык">
    <vt:lpwstr>R</vt:lpwstr>
  </property>
  <property fmtid="{D5CDD505-2E9C-101B-9397-08002B2CF9AE}" pid="11" name="Наименование_документа">
    <vt:lpwstr>Часть 2. Автоматизация. Текстовая часть </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GipvnVid">
    <vt:lpwstr>текст один файл</vt:lpwstr>
  </property>
</Properties>
</file>